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3306" w:rsidRPr="00392D2F" w:rsidRDefault="008C3306" w:rsidP="006665FC">
      <w:pPr>
        <w:autoSpaceDE w:val="0"/>
        <w:autoSpaceDN w:val="0"/>
        <w:spacing w:before="120" w:after="0" w:line="240" w:lineRule="auto"/>
        <w:jc w:val="center"/>
        <w:outlineLvl w:val="2"/>
        <w:rPr>
          <w:rFonts w:ascii="Times New Roman" w:hAnsi="Times New Roman" w:cs="Times New Roman"/>
          <w:b/>
          <w:bCs/>
          <w:caps/>
          <w:color w:val="000000"/>
          <w:lang w:eastAsia="ru-RU"/>
        </w:rPr>
      </w:pPr>
      <w:r w:rsidRPr="00392D2F">
        <w:rPr>
          <w:rFonts w:ascii="Times New Roman" w:hAnsi="Times New Roman" w:cs="Times New Roman"/>
          <w:b/>
          <w:bCs/>
          <w:caps/>
          <w:color w:val="000000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7.25pt;height:708.75pt">
            <v:imagedata r:id="rId5" o:title=""/>
          </v:shape>
        </w:pict>
      </w:r>
    </w:p>
    <w:p w:rsidR="008C3306" w:rsidRDefault="008C3306" w:rsidP="006665FC">
      <w:pPr>
        <w:autoSpaceDE w:val="0"/>
        <w:autoSpaceDN w:val="0"/>
        <w:spacing w:before="120" w:after="0" w:line="240" w:lineRule="auto"/>
        <w:jc w:val="center"/>
        <w:outlineLvl w:val="2"/>
        <w:rPr>
          <w:rFonts w:ascii="Times New Roman" w:hAnsi="Times New Roman" w:cs="Times New Roman"/>
          <w:b/>
          <w:bCs/>
          <w:caps/>
          <w:color w:val="000000"/>
          <w:lang w:eastAsia="ru-RU"/>
        </w:rPr>
      </w:pPr>
    </w:p>
    <w:p w:rsidR="008C3306" w:rsidRPr="006665FC" w:rsidRDefault="008C3306" w:rsidP="006665FC">
      <w:pPr>
        <w:autoSpaceDE w:val="0"/>
        <w:autoSpaceDN w:val="0"/>
        <w:spacing w:before="120" w:after="0" w:line="240" w:lineRule="auto"/>
        <w:jc w:val="center"/>
        <w:outlineLvl w:val="2"/>
        <w:rPr>
          <w:rFonts w:ascii="Times New Roman" w:hAnsi="Times New Roman" w:cs="Times New Roman"/>
          <w:b/>
          <w:bCs/>
          <w:caps/>
          <w:color w:val="000000"/>
          <w:lang w:eastAsia="ru-RU"/>
        </w:rPr>
      </w:pPr>
      <w:r w:rsidRPr="006665FC">
        <w:rPr>
          <w:rFonts w:ascii="Times New Roman" w:hAnsi="Times New Roman" w:cs="Times New Roman"/>
          <w:b/>
          <w:bCs/>
          <w:caps/>
          <w:color w:val="000000"/>
          <w:lang w:eastAsia="ru-RU"/>
        </w:rPr>
        <w:t>краткая презентация Программы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lang w:eastAsia="ru-RU"/>
        </w:rPr>
      </w:pP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 xml:space="preserve">Муниципальное дошкольное образовательное учреждение детей «детский сад № 28» (далее – МДОУ «ДС № 28») расположено по адресу: </w:t>
      </w:r>
      <w:r w:rsidRPr="006665FC">
        <w:rPr>
          <w:rFonts w:ascii="Times New Roman" w:hAnsi="Times New Roman" w:cs="Times New Roman"/>
          <w:color w:val="000000"/>
          <w:spacing w:val="-1"/>
          <w:lang w:eastAsia="ru-RU"/>
        </w:rPr>
        <w:t xml:space="preserve">356420, Россия, Ставропольский край, Благодарненский район, г. Благодарный, ул. </w:t>
      </w:r>
      <w:r w:rsidRPr="006665FC">
        <w:rPr>
          <w:rFonts w:ascii="Times New Roman" w:hAnsi="Times New Roman" w:cs="Times New Roman"/>
          <w:color w:val="000000"/>
          <w:spacing w:val="-3"/>
          <w:lang w:eastAsia="ru-RU"/>
        </w:rPr>
        <w:t>Красноармейская, 81.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 xml:space="preserve">Режим работы: пятидневная рабочая неделя, продолжительность пребывания детей с 07.00 до 19.00 часов. 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 xml:space="preserve">Деятельность МДОУ «ДС № 28» организована с учетом государственных законодательных и нормативных документов, методических рекомендаций, принятых на уровне федеральных, муниципальных органов власти и локальными нормативными актами МДОУ «ДС № 28», регулирующими организацию работы дошкольного учреждения. 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>В ДОУ функционируют 12 групп: 3 группы для детей раннего возраста и 9 групп для детей дошкольного возраста общеразвивающей направленности.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>Основная образовательная программа (далее - Программа) охватывает возраст детей от 2-х до 7 лет.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>Программа спроектирована как программа психолого-педагогической поддержки позитивной социализации и индивидуализации развития детей дошкольного возраста и определяет комплекс основных характеристик дошкольного образования (объём, содержание и планируемые результаты в виде целевых ориентиров дошкольного образования), организационно-педагогические условия образовательного процесса.</w:t>
      </w:r>
    </w:p>
    <w:p w:rsidR="008C3306" w:rsidRPr="006665FC" w:rsidRDefault="008C3306" w:rsidP="006665F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9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>Программа разработана в соответствии с требованиями Федеральной образовательной программы дошкольного образования (далее – ФОП ДО) и Федерального государственного образовательного стандарта дошкольног</w:t>
      </w:r>
      <w:r>
        <w:rPr>
          <w:rFonts w:ascii="Times New Roman" w:hAnsi="Times New Roman" w:cs="Times New Roman"/>
          <w:color w:val="000000"/>
          <w:lang w:eastAsia="ru-RU"/>
        </w:rPr>
        <w:t>о образования (далее – ФГОС ДО)</w:t>
      </w:r>
      <w:r>
        <w:rPr>
          <w:rFonts w:ascii="Times New Roman" w:hAnsi="Times New Roman" w:cs="Times New Roman"/>
          <w:color w:val="000009"/>
        </w:rPr>
        <w:t>.</w:t>
      </w:r>
    </w:p>
    <w:p w:rsidR="008C3306" w:rsidRPr="006665FC" w:rsidRDefault="008C3306" w:rsidP="006665F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9"/>
          <w:lang/>
        </w:rPr>
      </w:pPr>
      <w:r w:rsidRPr="006665FC">
        <w:rPr>
          <w:rFonts w:ascii="Times New Roman" w:hAnsi="Times New Roman" w:cs="Times New Roman"/>
          <w:color w:val="000009"/>
          <w:lang/>
        </w:rPr>
        <w:t xml:space="preserve">Программа состоит из обязательной части </w:t>
      </w:r>
      <w:r>
        <w:rPr>
          <w:rFonts w:ascii="Times New Roman" w:hAnsi="Times New Roman" w:cs="Times New Roman"/>
          <w:color w:val="000009"/>
          <w:lang/>
        </w:rPr>
        <w:t xml:space="preserve">(60%) </w:t>
      </w:r>
      <w:r w:rsidRPr="006665FC">
        <w:rPr>
          <w:rFonts w:ascii="Times New Roman" w:hAnsi="Times New Roman" w:cs="Times New Roman"/>
          <w:color w:val="000009"/>
          <w:lang/>
        </w:rPr>
        <w:t>и части, формируемой участниками образовательных отношений</w:t>
      </w:r>
      <w:r>
        <w:rPr>
          <w:rFonts w:ascii="Times New Roman" w:hAnsi="Times New Roman" w:cs="Times New Roman"/>
          <w:color w:val="000009"/>
          <w:lang/>
        </w:rPr>
        <w:t xml:space="preserve"> (40%)</w:t>
      </w:r>
      <w:r w:rsidRPr="006665FC">
        <w:rPr>
          <w:rFonts w:ascii="Times New Roman" w:hAnsi="Times New Roman" w:cs="Times New Roman"/>
          <w:lang/>
        </w:rPr>
        <w:t>(далее – вариативная часть)</w:t>
      </w:r>
      <w:r w:rsidRPr="006665FC">
        <w:rPr>
          <w:rFonts w:ascii="Times New Roman" w:hAnsi="Times New Roman" w:cs="Times New Roman"/>
          <w:color w:val="000009"/>
          <w:lang/>
        </w:rPr>
        <w:t xml:space="preserve">. Обе части являются взаимодополняющими и необходимыми с точки зрения реализации требований ФГОС ДО. 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textAlignment w:val="top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Образовательная программа муниципального дошкольного образовательного учреждения «Детский сад № 28»  (далее – МДОУ «ДС № 28») является программным документом, который определяет содержание и организацию образовательной деятельности на уровне дошкольного образования,  помогает  педагогам Учреждения организовать образовательно-воспитательный процесс в соответствии с требованиями ФГОС ДО, обеспечить равный доступ к образованию всех обучающихся с учетом разнообразия особых образовательных потребностей и индивидуальных возможностей детей. </w:t>
      </w:r>
    </w:p>
    <w:p w:rsidR="008C3306" w:rsidRPr="006665FC" w:rsidRDefault="008C3306" w:rsidP="006665FC">
      <w:pPr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Структура Программы соответствует ФОП ДО и состоит из 4 разделов — трех основных (целевой, содержательный, организационный) и одного дополнительного, где дается краткая презентация Программы. Все разделы составлены в соответствии с требованиями и рекомендациями ФГОС ДО и ФОП ДО. В каждом из разделов отражается обязательная часть и часть, формируемая участниками образовательных отношений.</w:t>
      </w:r>
    </w:p>
    <w:p w:rsidR="008C3306" w:rsidRPr="006665FC" w:rsidRDefault="008C3306" w:rsidP="006665FC">
      <w:pPr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b/>
          <w:bCs/>
          <w:lang w:eastAsia="ru-RU"/>
        </w:rPr>
        <w:t>Цель Программы</w:t>
      </w:r>
      <w:r w:rsidRPr="006665FC">
        <w:rPr>
          <w:rFonts w:ascii="Times New Roman" w:hAnsi="Times New Roman" w:cs="Times New Roman"/>
          <w:lang w:eastAsia="ru-RU"/>
        </w:rPr>
        <w:t xml:space="preserve"> — «воспитание гармонично развитой и социально ответственной личности на основе духовно-нравственных ценностей народов Российской Федерации, исторических и национально-культурных традиций» в период дошкольного детства с учетом возрастных и индивидуальных особенностей детей.</w:t>
      </w:r>
    </w:p>
    <w:p w:rsidR="008C3306" w:rsidRPr="006665FC" w:rsidRDefault="008C3306" w:rsidP="006665FC">
      <w:pPr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К традиционным российским духовно-нравственным ценностям относятся, прежде всего, жизнь, достоинство, права и свободы человека, патриотизм, гражданственность, служение Отечеству и ответственность за его судьбу, высокие нравственные идеалы, крепкая семья, созидательный труд, приоритет духовного над материальным, гуманизм, милосердие, справедливость, коллективизм, взаимопомощь и взаимоуважение, историческая память и преемственность поколений, единство народов России.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900"/>
        <w:textAlignment w:val="top"/>
        <w:rPr>
          <w:rFonts w:ascii="Times New Roman" w:hAnsi="Times New Roman" w:cs="Times New Roman"/>
          <w:b/>
          <w:bCs/>
          <w:color w:val="000000"/>
          <w:lang w:eastAsia="ru-RU"/>
        </w:rPr>
      </w:pPr>
      <w:r w:rsidRPr="006665FC">
        <w:rPr>
          <w:rFonts w:ascii="Times New Roman" w:hAnsi="Times New Roman" w:cs="Times New Roman"/>
          <w:b/>
          <w:bCs/>
          <w:color w:val="000000"/>
          <w:lang w:eastAsia="ru-RU"/>
        </w:rPr>
        <w:t>Достижение целей обеспечивает решение следующих задач: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900"/>
        <w:jc w:val="both"/>
        <w:textAlignment w:val="top"/>
        <w:rPr>
          <w:rFonts w:ascii="Times New Roman" w:hAnsi="Times New Roman" w:cs="Times New Roman"/>
        </w:rPr>
      </w:pPr>
      <w:r w:rsidRPr="006665FC">
        <w:rPr>
          <w:rFonts w:ascii="Times New Roman" w:hAnsi="Times New Roman" w:cs="Times New Roman"/>
        </w:rPr>
        <w:t>приобщение детей (в соответствии с возрастными особенностями) к базовым ценностям российского народа;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900"/>
        <w:jc w:val="both"/>
        <w:textAlignment w:val="top"/>
        <w:rPr>
          <w:rFonts w:ascii="Times New Roman" w:hAnsi="Times New Roman" w:cs="Times New Roman"/>
        </w:rPr>
      </w:pPr>
      <w:r w:rsidRPr="006665FC">
        <w:rPr>
          <w:rFonts w:ascii="Times New Roman" w:hAnsi="Times New Roman" w:cs="Times New Roman"/>
        </w:rPr>
        <w:t>построение (структурирование) содержания образовательной деятельности на основе учета возрастных и индивидуальных особенностей развития;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900"/>
        <w:jc w:val="both"/>
        <w:textAlignment w:val="top"/>
        <w:rPr>
          <w:rFonts w:ascii="Times New Roman" w:hAnsi="Times New Roman" w:cs="Times New Roman"/>
        </w:rPr>
      </w:pPr>
      <w:r w:rsidRPr="006665FC">
        <w:rPr>
          <w:rFonts w:ascii="Times New Roman" w:hAnsi="Times New Roman" w:cs="Times New Roman"/>
        </w:rPr>
        <w:t>создание условий для равного доступа к образованию для всех детей дошкольного возраста с учетом разнообразия образовательных потребностей и индивидуальных возможностей;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900"/>
        <w:jc w:val="both"/>
        <w:textAlignment w:val="top"/>
        <w:rPr>
          <w:rFonts w:ascii="Times New Roman" w:hAnsi="Times New Roman" w:cs="Times New Roman"/>
        </w:rPr>
      </w:pPr>
      <w:r w:rsidRPr="006665FC">
        <w:rPr>
          <w:rFonts w:ascii="Times New Roman" w:hAnsi="Times New Roman" w:cs="Times New Roman"/>
        </w:rPr>
        <w:t>охрана и укрепление физического и психического здоровья детей, в том числе их эмоционального благополучия;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900"/>
        <w:jc w:val="both"/>
        <w:textAlignment w:val="top"/>
        <w:rPr>
          <w:rFonts w:ascii="Times New Roman" w:hAnsi="Times New Roman" w:cs="Times New Roman"/>
        </w:rPr>
      </w:pPr>
      <w:r w:rsidRPr="006665FC">
        <w:rPr>
          <w:rFonts w:ascii="Times New Roman" w:hAnsi="Times New Roman" w:cs="Times New Roman"/>
        </w:rPr>
        <w:t>обеспечение развития физических, личностных, нравственных качеств и основ патриотизма, интеллектуальных и художественно-творческих способностей ребенка, его инициативности, самостоятельности и ответственности;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900"/>
        <w:jc w:val="both"/>
        <w:textAlignment w:val="top"/>
        <w:rPr>
          <w:rFonts w:ascii="Times New Roman" w:hAnsi="Times New Roman" w:cs="Times New Roman"/>
          <w:b/>
          <w:bCs/>
          <w:color w:val="000000"/>
          <w:lang w:eastAsia="ru-RU"/>
        </w:rPr>
      </w:pPr>
      <w:r w:rsidRPr="006665FC">
        <w:rPr>
          <w:rFonts w:ascii="Times New Roman" w:hAnsi="Times New Roman" w:cs="Times New Roman"/>
        </w:rPr>
        <w:t>обеспечение психолого-педагогической поддержки семьи и повышение компетентности родителей (законных представителей) в вопросах воспитания, обучения и развития, охраны и укрепления здоровья детей, обеспечения их безопасности;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900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</w:rPr>
        <w:t>достижение детьми на этапе завершения ДО уровня развития, необходимого и достаточного для успешного освоения ими образовательных программ начального общего образования.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b/>
          <w:bCs/>
          <w:color w:val="000000"/>
          <w:lang w:eastAsia="ru-RU"/>
        </w:rPr>
        <w:t>Принципы</w:t>
      </w:r>
      <w:r w:rsidRPr="006665FC">
        <w:rPr>
          <w:rFonts w:ascii="Times New Roman" w:hAnsi="Times New Roman" w:cs="Times New Roman"/>
          <w:color w:val="000000"/>
          <w:lang w:eastAsia="ru-RU"/>
        </w:rPr>
        <w:t xml:space="preserve"> и подходы к формированию Программы.</w:t>
      </w:r>
    </w:p>
    <w:p w:rsidR="008C3306" w:rsidRPr="006665FC" w:rsidRDefault="008C3306" w:rsidP="006665FC">
      <w:pPr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-6"/>
          <w:lang w:eastAsia="ru-RU"/>
        </w:rPr>
      </w:pPr>
      <w:r w:rsidRPr="006665FC">
        <w:rPr>
          <w:rFonts w:ascii="Times New Roman" w:hAnsi="Times New Roman" w:cs="Times New Roman"/>
          <w:b/>
          <w:bCs/>
          <w:color w:val="000000"/>
          <w:spacing w:val="-6"/>
          <w:lang w:eastAsia="ru-RU"/>
        </w:rPr>
        <w:t>Программа</w:t>
      </w:r>
      <w:r w:rsidRPr="006665FC">
        <w:rPr>
          <w:rFonts w:ascii="Times New Roman" w:hAnsi="Times New Roman" w:cs="Times New Roman"/>
          <w:lang w:eastAsia="ru-RU"/>
        </w:rPr>
        <w:t xml:space="preserve"> построена на принципах дошкольного образования, </w:t>
      </w:r>
      <w:r>
        <w:rPr>
          <w:rFonts w:ascii="Times New Roman" w:hAnsi="Times New Roman" w:cs="Times New Roman"/>
          <w:lang w:eastAsia="ru-RU"/>
        </w:rPr>
        <w:t>обозначенных в ФОП ДО и ФГОС ДО</w:t>
      </w:r>
      <w:r w:rsidRPr="006665FC">
        <w:rPr>
          <w:rFonts w:ascii="Times New Roman" w:hAnsi="Times New Roman" w:cs="Times New Roman"/>
          <w:color w:val="000000"/>
          <w:spacing w:val="-6"/>
          <w:lang w:eastAsia="ru-RU"/>
        </w:rPr>
        <w:t>:</w:t>
      </w:r>
    </w:p>
    <w:p w:rsidR="008C3306" w:rsidRPr="006665FC" w:rsidRDefault="008C3306" w:rsidP="006665FC">
      <w:pPr>
        <w:autoSpaceDE w:val="0"/>
        <w:autoSpaceDN w:val="0"/>
        <w:spacing w:before="60"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полноценное проживание ребенком всех этапов детства (младенческого, раннего и дошкольного возрастов), обогащение (амплификация) детского развития;</w:t>
      </w:r>
    </w:p>
    <w:p w:rsidR="008C3306" w:rsidRPr="006665FC" w:rsidRDefault="008C3306" w:rsidP="006665FC">
      <w:pPr>
        <w:autoSpaceDE w:val="0"/>
        <w:autoSpaceDN w:val="0"/>
        <w:spacing w:before="60"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построение образовательной деятельности на основе индивидуальных особенностей каждого ребенка, при котором сам ребенок становится активным в выборе содержания своего образования, становится субъектом образования;</w:t>
      </w:r>
    </w:p>
    <w:p w:rsidR="008C3306" w:rsidRPr="006665FC" w:rsidRDefault="008C3306" w:rsidP="006665FC">
      <w:pPr>
        <w:autoSpaceDE w:val="0"/>
        <w:autoSpaceDN w:val="0"/>
        <w:spacing w:before="60"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содействие и сотрудничество детей и родителей (законных представителей), совершеннолетних членов семьи, принимающих участие в воспитании детей младенческого, раннего и дошкольного возрастов, а также педагогических работников (далее вместе - взрослые);</w:t>
      </w:r>
    </w:p>
    <w:p w:rsidR="008C3306" w:rsidRPr="006665FC" w:rsidRDefault="008C3306" w:rsidP="006665FC">
      <w:pPr>
        <w:autoSpaceDE w:val="0"/>
        <w:autoSpaceDN w:val="0"/>
        <w:spacing w:before="60"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признание ребенка полноценным участником (субъектом) образовательных отношений;</w:t>
      </w:r>
    </w:p>
    <w:p w:rsidR="008C3306" w:rsidRPr="006665FC" w:rsidRDefault="008C3306" w:rsidP="006665FC">
      <w:pPr>
        <w:autoSpaceDE w:val="0"/>
        <w:autoSpaceDN w:val="0"/>
        <w:spacing w:before="60"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поддержка инициативы детей в различных видах деятельности;</w:t>
      </w:r>
    </w:p>
    <w:p w:rsidR="008C3306" w:rsidRPr="006665FC" w:rsidRDefault="008C3306" w:rsidP="006665FC">
      <w:pPr>
        <w:autoSpaceDE w:val="0"/>
        <w:autoSpaceDN w:val="0"/>
        <w:spacing w:before="60"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сотрудничество ДОО с семьей;</w:t>
      </w:r>
    </w:p>
    <w:p w:rsidR="008C3306" w:rsidRPr="006665FC" w:rsidRDefault="008C3306" w:rsidP="006665FC">
      <w:pPr>
        <w:autoSpaceDE w:val="0"/>
        <w:autoSpaceDN w:val="0"/>
        <w:spacing w:before="60"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приобщение детей к социокультурным нормам, традициям семьи, общества и государства;</w:t>
      </w:r>
    </w:p>
    <w:p w:rsidR="008C3306" w:rsidRPr="006665FC" w:rsidRDefault="008C3306" w:rsidP="006665FC">
      <w:pPr>
        <w:autoSpaceDE w:val="0"/>
        <w:autoSpaceDN w:val="0"/>
        <w:spacing w:before="60"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формирование познавательных интересов и познавательных действий ребенка в различных видах деятельности;</w:t>
      </w:r>
    </w:p>
    <w:p w:rsidR="008C3306" w:rsidRPr="006665FC" w:rsidRDefault="008C3306" w:rsidP="006665FC">
      <w:pPr>
        <w:autoSpaceDE w:val="0"/>
        <w:autoSpaceDN w:val="0"/>
        <w:spacing w:before="60"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возрастная адекватность дошкольного образования (соответствие условий, требований, методов возрасту и особенностям развития);</w:t>
      </w:r>
    </w:p>
    <w:p w:rsidR="008C3306" w:rsidRPr="006665FC" w:rsidRDefault="008C3306" w:rsidP="006665FC">
      <w:pPr>
        <w:autoSpaceDE w:val="0"/>
        <w:autoSpaceDN w:val="0"/>
        <w:spacing w:before="60" w:after="0" w:line="240" w:lineRule="auto"/>
        <w:ind w:firstLine="851"/>
        <w:jc w:val="both"/>
        <w:rPr>
          <w:rFonts w:ascii="Times New Roman" w:hAnsi="Times New Roman" w:cs="Times New Roman"/>
          <w:color w:val="000000"/>
          <w:spacing w:val="-6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учет этнокультурной ситуации развития детей.</w:t>
      </w:r>
    </w:p>
    <w:p w:rsidR="008C3306" w:rsidRPr="006665FC" w:rsidRDefault="008C3306" w:rsidP="006665FC">
      <w:pPr>
        <w:autoSpaceDE w:val="0"/>
        <w:autoSpaceDN w:val="0"/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pacing w:val="-6"/>
          <w:lang w:eastAsia="ru-RU"/>
        </w:rPr>
      </w:pPr>
      <w:r w:rsidRPr="006665FC">
        <w:rPr>
          <w:rFonts w:ascii="Times New Roman" w:hAnsi="Times New Roman" w:cs="Times New Roman"/>
          <w:color w:val="000000"/>
          <w:spacing w:val="-6"/>
          <w:lang w:eastAsia="ru-RU"/>
        </w:rPr>
        <w:t>использование ПДР (пространство детской реализации) как одного из основных инструментов формирования инициативной, творческой, социально-ответственной личности.</w:t>
      </w:r>
    </w:p>
    <w:p w:rsidR="008C3306" w:rsidRPr="006665FC" w:rsidRDefault="008C3306" w:rsidP="006665FC">
      <w:pPr>
        <w:autoSpaceDE w:val="0"/>
        <w:autoSpaceDN w:val="0"/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pacing w:val="-6"/>
          <w:lang w:eastAsia="ru-RU"/>
        </w:rPr>
      </w:pPr>
    </w:p>
    <w:p w:rsidR="008C3306" w:rsidRPr="006665FC" w:rsidRDefault="008C3306" w:rsidP="006665FC">
      <w:pPr>
        <w:keepNext/>
        <w:autoSpaceDE w:val="0"/>
        <w:autoSpaceDN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pacing w:val="-6"/>
          <w:lang w:eastAsia="ru-RU"/>
        </w:rPr>
      </w:pPr>
      <w:r w:rsidRPr="006665FC">
        <w:rPr>
          <w:rFonts w:ascii="Times New Roman" w:hAnsi="Times New Roman" w:cs="Times New Roman"/>
          <w:b/>
          <w:bCs/>
          <w:color w:val="000000"/>
          <w:spacing w:val="-6"/>
          <w:lang w:eastAsia="ru-RU"/>
        </w:rPr>
        <w:t>Значимые для разработки и реализации Программы характеристики</w:t>
      </w:r>
    </w:p>
    <w:p w:rsidR="008C3306" w:rsidRPr="006665FC" w:rsidRDefault="008C3306" w:rsidP="006665FC">
      <w:pPr>
        <w:widowControl w:val="0"/>
        <w:kinsoku w:val="0"/>
        <w:overflowPunct w:val="0"/>
        <w:autoSpaceDE w:val="0"/>
        <w:autoSpaceDN w:val="0"/>
        <w:adjustRightInd w:val="0"/>
        <w:spacing w:after="0" w:line="240" w:lineRule="auto"/>
        <w:ind w:right="-2" w:firstLine="851"/>
        <w:jc w:val="both"/>
        <w:rPr>
          <w:rFonts w:ascii="Times New Roman" w:hAnsi="Times New Roman" w:cs="Times New Roman"/>
          <w:spacing w:val="-2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В Учреждении функционируют 12 групп общеразвивающей направленности, в возрасте от 2 до 7 лет. Распределение детей по </w:t>
      </w:r>
      <w:r w:rsidRPr="006665FC">
        <w:rPr>
          <w:rFonts w:ascii="Times New Roman" w:hAnsi="Times New Roman" w:cs="Times New Roman"/>
          <w:spacing w:val="-2"/>
          <w:lang w:eastAsia="ru-RU"/>
        </w:rPr>
        <w:t>группам: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424"/>
        <w:gridCol w:w="2421"/>
        <w:gridCol w:w="2451"/>
        <w:gridCol w:w="2417"/>
      </w:tblGrid>
      <w:tr w:rsidR="008C3306" w:rsidRPr="00582DAA">
        <w:tc>
          <w:tcPr>
            <w:tcW w:w="2424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665FC">
              <w:rPr>
                <w:rFonts w:ascii="Times New Roman" w:hAnsi="Times New Roman" w:cs="Times New Roman"/>
                <w:b/>
                <w:bCs/>
              </w:rPr>
              <w:t>Группа</w:t>
            </w:r>
          </w:p>
        </w:tc>
        <w:tc>
          <w:tcPr>
            <w:tcW w:w="2421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665FC">
              <w:rPr>
                <w:rFonts w:ascii="Times New Roman" w:hAnsi="Times New Roman" w:cs="Times New Roman"/>
                <w:b/>
                <w:bCs/>
              </w:rPr>
              <w:t>Возраст</w:t>
            </w:r>
          </w:p>
        </w:tc>
        <w:tc>
          <w:tcPr>
            <w:tcW w:w="2451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665FC">
              <w:rPr>
                <w:rFonts w:ascii="Times New Roman" w:hAnsi="Times New Roman" w:cs="Times New Roman"/>
                <w:b/>
                <w:bCs/>
              </w:rPr>
              <w:t>Направленность</w:t>
            </w:r>
          </w:p>
        </w:tc>
        <w:tc>
          <w:tcPr>
            <w:tcW w:w="2417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665FC">
              <w:rPr>
                <w:rFonts w:ascii="Times New Roman" w:hAnsi="Times New Roman" w:cs="Times New Roman"/>
                <w:b/>
                <w:bCs/>
              </w:rPr>
              <w:t>Кол-во групп</w:t>
            </w:r>
          </w:p>
        </w:tc>
      </w:tr>
      <w:tr w:rsidR="008C3306" w:rsidRPr="00582DAA">
        <w:tc>
          <w:tcPr>
            <w:tcW w:w="2424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6665FC">
              <w:rPr>
                <w:rFonts w:ascii="Times New Roman" w:hAnsi="Times New Roman" w:cs="Times New Roman"/>
              </w:rPr>
              <w:t>Вторая группа раннего возраста (дети 2-3 лет)</w:t>
            </w:r>
          </w:p>
        </w:tc>
        <w:tc>
          <w:tcPr>
            <w:tcW w:w="2421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665FC">
              <w:rPr>
                <w:rFonts w:ascii="Times New Roman" w:hAnsi="Times New Roman" w:cs="Times New Roman"/>
              </w:rPr>
              <w:t>2-3 года</w:t>
            </w:r>
          </w:p>
        </w:tc>
        <w:tc>
          <w:tcPr>
            <w:tcW w:w="2451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665FC">
              <w:rPr>
                <w:rFonts w:ascii="Times New Roman" w:hAnsi="Times New Roman" w:cs="Times New Roman"/>
              </w:rPr>
              <w:t>Общеразвивающая</w:t>
            </w:r>
          </w:p>
        </w:tc>
        <w:tc>
          <w:tcPr>
            <w:tcW w:w="2417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665FC">
              <w:rPr>
                <w:rFonts w:ascii="Times New Roman" w:hAnsi="Times New Roman" w:cs="Times New Roman"/>
              </w:rPr>
              <w:t>3</w:t>
            </w:r>
          </w:p>
        </w:tc>
      </w:tr>
      <w:tr w:rsidR="008C3306" w:rsidRPr="00582DAA">
        <w:tc>
          <w:tcPr>
            <w:tcW w:w="2424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6665FC">
              <w:rPr>
                <w:rFonts w:ascii="Times New Roman" w:hAnsi="Times New Roman" w:cs="Times New Roman"/>
              </w:rPr>
              <w:t xml:space="preserve">Младшая группа </w:t>
            </w:r>
          </w:p>
        </w:tc>
        <w:tc>
          <w:tcPr>
            <w:tcW w:w="2421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665FC">
              <w:rPr>
                <w:rFonts w:ascii="Times New Roman" w:hAnsi="Times New Roman" w:cs="Times New Roman"/>
              </w:rPr>
              <w:t>3-4 года</w:t>
            </w:r>
          </w:p>
        </w:tc>
        <w:tc>
          <w:tcPr>
            <w:tcW w:w="2451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665FC">
              <w:rPr>
                <w:rFonts w:ascii="Times New Roman" w:hAnsi="Times New Roman" w:cs="Times New Roman"/>
              </w:rPr>
              <w:t>Общеразвивающая</w:t>
            </w:r>
          </w:p>
        </w:tc>
        <w:tc>
          <w:tcPr>
            <w:tcW w:w="2417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665FC">
              <w:rPr>
                <w:rFonts w:ascii="Times New Roman" w:hAnsi="Times New Roman" w:cs="Times New Roman"/>
              </w:rPr>
              <w:t>3</w:t>
            </w:r>
          </w:p>
        </w:tc>
      </w:tr>
      <w:tr w:rsidR="008C3306" w:rsidRPr="00582DAA">
        <w:tc>
          <w:tcPr>
            <w:tcW w:w="2424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6665FC">
              <w:rPr>
                <w:rFonts w:ascii="Times New Roman" w:hAnsi="Times New Roman" w:cs="Times New Roman"/>
              </w:rPr>
              <w:t xml:space="preserve">Средняя группа </w:t>
            </w:r>
          </w:p>
        </w:tc>
        <w:tc>
          <w:tcPr>
            <w:tcW w:w="2421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665FC">
              <w:rPr>
                <w:rFonts w:ascii="Times New Roman" w:hAnsi="Times New Roman" w:cs="Times New Roman"/>
              </w:rPr>
              <w:t>4-5 лет</w:t>
            </w:r>
          </w:p>
        </w:tc>
        <w:tc>
          <w:tcPr>
            <w:tcW w:w="2451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665FC">
              <w:rPr>
                <w:rFonts w:ascii="Times New Roman" w:hAnsi="Times New Roman" w:cs="Times New Roman"/>
              </w:rPr>
              <w:t>Общеразвивающая</w:t>
            </w:r>
          </w:p>
        </w:tc>
        <w:tc>
          <w:tcPr>
            <w:tcW w:w="2417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665FC">
              <w:rPr>
                <w:rFonts w:ascii="Times New Roman" w:hAnsi="Times New Roman" w:cs="Times New Roman"/>
              </w:rPr>
              <w:t>3</w:t>
            </w:r>
          </w:p>
        </w:tc>
      </w:tr>
      <w:tr w:rsidR="008C3306" w:rsidRPr="00582DAA">
        <w:tc>
          <w:tcPr>
            <w:tcW w:w="2424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6665FC">
              <w:rPr>
                <w:rFonts w:ascii="Times New Roman" w:hAnsi="Times New Roman" w:cs="Times New Roman"/>
              </w:rPr>
              <w:t xml:space="preserve">Старшая группа </w:t>
            </w:r>
          </w:p>
        </w:tc>
        <w:tc>
          <w:tcPr>
            <w:tcW w:w="2421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665FC">
              <w:rPr>
                <w:rFonts w:ascii="Times New Roman" w:hAnsi="Times New Roman" w:cs="Times New Roman"/>
              </w:rPr>
              <w:t>5-6 лет</w:t>
            </w:r>
          </w:p>
        </w:tc>
        <w:tc>
          <w:tcPr>
            <w:tcW w:w="2451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665FC">
              <w:rPr>
                <w:rFonts w:ascii="Times New Roman" w:hAnsi="Times New Roman" w:cs="Times New Roman"/>
              </w:rPr>
              <w:t>Общеразвивающая</w:t>
            </w:r>
          </w:p>
        </w:tc>
        <w:tc>
          <w:tcPr>
            <w:tcW w:w="2417" w:type="dxa"/>
          </w:tcPr>
          <w:p w:rsidR="008C3306" w:rsidRPr="006665FC" w:rsidRDefault="008C3306" w:rsidP="006665F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665FC">
              <w:rPr>
                <w:rFonts w:ascii="Times New Roman" w:hAnsi="Times New Roman" w:cs="Times New Roman"/>
              </w:rPr>
              <w:t>3</w:t>
            </w:r>
          </w:p>
        </w:tc>
      </w:tr>
    </w:tbl>
    <w:p w:rsidR="008C3306" w:rsidRPr="006665FC" w:rsidRDefault="008C3306" w:rsidP="006665FC">
      <w:pPr>
        <w:widowControl w:val="0"/>
        <w:kinsoku w:val="0"/>
        <w:overflowPunct w:val="0"/>
        <w:autoSpaceDE w:val="0"/>
        <w:autoSpaceDN w:val="0"/>
        <w:adjustRightInd w:val="0"/>
        <w:spacing w:after="0" w:line="240" w:lineRule="auto"/>
        <w:ind w:right="-2" w:firstLine="566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Проектная мощность – 250 человек</w:t>
      </w:r>
      <w:r w:rsidRPr="006665FC">
        <w:rPr>
          <w:rFonts w:ascii="Times New Roman" w:hAnsi="Times New Roman" w:cs="Times New Roman"/>
          <w:color w:val="00B050"/>
          <w:lang w:eastAsia="ru-RU"/>
        </w:rPr>
        <w:t xml:space="preserve">. </w:t>
      </w:r>
      <w:r w:rsidRPr="006665FC">
        <w:rPr>
          <w:rFonts w:ascii="Times New Roman" w:hAnsi="Times New Roman" w:cs="Times New Roman"/>
          <w:lang w:eastAsia="ru-RU"/>
        </w:rPr>
        <w:t>Количество детей в группе, т.е. наполняемость, определяется в соответствии санитарно-эпидемиологическими требованиями к устройству, содержанию и организации режима работы в дошкольных организациях.</w:t>
      </w:r>
    </w:p>
    <w:p w:rsidR="008C3306" w:rsidRPr="006665FC" w:rsidRDefault="008C3306" w:rsidP="006665FC">
      <w:pPr>
        <w:widowControl w:val="0"/>
        <w:kinsoku w:val="0"/>
        <w:overflowPunct w:val="0"/>
        <w:autoSpaceDE w:val="0"/>
        <w:autoSpaceDN w:val="0"/>
        <w:adjustRightInd w:val="0"/>
        <w:spacing w:before="1" w:after="0" w:line="240" w:lineRule="auto"/>
        <w:ind w:right="-2" w:firstLine="566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В соответствии с современными психолого-педагогическими и медицинскими рекомендациями группы могут комплектоваться как по одновозрастному, так и по разновозрастному принципу.</w:t>
      </w:r>
    </w:p>
    <w:p w:rsidR="008C3306" w:rsidRPr="006665FC" w:rsidRDefault="008C3306" w:rsidP="006665FC">
      <w:pPr>
        <w:widowControl w:val="0"/>
        <w:kinsoku w:val="0"/>
        <w:overflowPunct w:val="0"/>
        <w:autoSpaceDE w:val="0"/>
        <w:autoSpaceDN w:val="0"/>
        <w:adjustRightInd w:val="0"/>
        <w:spacing w:before="1" w:after="0" w:line="240" w:lineRule="auto"/>
        <w:ind w:right="-2" w:firstLine="566"/>
        <w:jc w:val="both"/>
        <w:rPr>
          <w:rFonts w:ascii="Times New Roman" w:hAnsi="Times New Roman" w:cs="Times New Roman"/>
          <w:b/>
          <w:bCs/>
          <w:lang w:eastAsia="ru-RU"/>
        </w:rPr>
      </w:pPr>
      <w:r w:rsidRPr="006665FC">
        <w:rPr>
          <w:rFonts w:ascii="Times New Roman" w:hAnsi="Times New Roman" w:cs="Times New Roman"/>
          <w:b/>
          <w:bCs/>
          <w:lang w:eastAsia="ru-RU"/>
        </w:rPr>
        <w:t>Кадровое обеспечение</w:t>
      </w:r>
    </w:p>
    <w:p w:rsidR="008C3306" w:rsidRPr="006665FC" w:rsidRDefault="008C3306" w:rsidP="006665FC">
      <w:pPr>
        <w:kinsoku w:val="0"/>
        <w:overflowPunct w:val="0"/>
        <w:spacing w:after="0" w:line="240" w:lineRule="auto"/>
        <w:ind w:firstLine="563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Реализация Программы обеспечивается руководящими, педагогическими, учебно-вспомогательными, административно- хозяйственными работниками МДОУ «Детского сада № 28».</w:t>
      </w:r>
    </w:p>
    <w:p w:rsidR="008C3306" w:rsidRPr="006665FC" w:rsidRDefault="008C3306" w:rsidP="006665FC">
      <w:pPr>
        <w:widowControl w:val="0"/>
        <w:kinsoku w:val="0"/>
        <w:overflowPunct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color w:val="00B050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Должностной состав и количество работников, необходимых для обеспечения и реализации Программы, определяются ее целями и задачами, а также особенностями развития детей. </w:t>
      </w:r>
    </w:p>
    <w:p w:rsidR="008C3306" w:rsidRPr="006665FC" w:rsidRDefault="008C3306" w:rsidP="006665FC">
      <w:pPr>
        <w:widowControl w:val="0"/>
        <w:kinsoku w:val="0"/>
        <w:overflowPunct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Согласно ст. 13 п. 1. Федерального закона «Об образовании в Российской Федерации» учреждение вправе реализовывать Программу как самостоятельно, так и посредством сетевых форм реализации. Следовательно, в реализации Программы может быть задействован кадровый состав других организаций, участвующий в сетевом взаимодействии с Учреждением.</w:t>
      </w:r>
    </w:p>
    <w:p w:rsidR="008C3306" w:rsidRPr="006665FC" w:rsidRDefault="008C3306" w:rsidP="006665FC">
      <w:pPr>
        <w:widowControl w:val="0"/>
        <w:kinsoku w:val="0"/>
        <w:overflowPunct w:val="0"/>
        <w:autoSpaceDE w:val="0"/>
        <w:autoSpaceDN w:val="0"/>
        <w:adjustRightInd w:val="0"/>
        <w:spacing w:after="0" w:line="240" w:lineRule="auto"/>
        <w:ind w:firstLine="851"/>
        <w:rPr>
          <w:rFonts w:ascii="Times New Roman" w:hAnsi="Times New Roman" w:cs="Times New Roman"/>
          <w:spacing w:val="-2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Реализация Программы </w:t>
      </w:r>
      <w:r w:rsidRPr="006665FC">
        <w:rPr>
          <w:rFonts w:ascii="Times New Roman" w:hAnsi="Times New Roman" w:cs="Times New Roman"/>
          <w:spacing w:val="-2"/>
          <w:lang w:eastAsia="ru-RU"/>
        </w:rPr>
        <w:t>осуществляется:</w:t>
      </w:r>
    </w:p>
    <w:p w:rsidR="008C3306" w:rsidRPr="006665FC" w:rsidRDefault="008C3306" w:rsidP="006665FC">
      <w:pPr>
        <w:widowControl w:val="0"/>
        <w:numPr>
          <w:ilvl w:val="0"/>
          <w:numId w:val="1"/>
        </w:numPr>
        <w:tabs>
          <w:tab w:val="left" w:pos="1033"/>
        </w:tabs>
        <w:kinsoku w:val="0"/>
        <w:overflowPunct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pacing w:val="-2"/>
          <w:lang w:eastAsia="ru-RU"/>
        </w:rPr>
      </w:pPr>
      <w:r w:rsidRPr="006665FC">
        <w:rPr>
          <w:rFonts w:ascii="Times New Roman" w:hAnsi="Times New Roman" w:cs="Times New Roman"/>
          <w:spacing w:val="-2"/>
          <w:lang w:eastAsia="ru-RU"/>
        </w:rPr>
        <w:t>педагогическими работниками в течение всего времени пребывания воспитанников в Учреждении;</w:t>
      </w:r>
    </w:p>
    <w:p w:rsidR="008C3306" w:rsidRPr="006665FC" w:rsidRDefault="008C3306" w:rsidP="006665FC">
      <w:pPr>
        <w:widowControl w:val="0"/>
        <w:numPr>
          <w:ilvl w:val="0"/>
          <w:numId w:val="1"/>
        </w:numPr>
        <w:tabs>
          <w:tab w:val="left" w:pos="10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учебно-вспомогательными работниками в группе в течение всего времени пребывания воспитанников в Учреждении. Каждая группа непрерывно сопровождается одним или несколькими учебно-вспомогательными работниками.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b/>
          <w:bCs/>
          <w:color w:val="000000"/>
          <w:lang w:eastAsia="ru-RU"/>
        </w:rPr>
        <w:t>Содержательный раздел</w:t>
      </w:r>
      <w:r w:rsidRPr="006665FC">
        <w:rPr>
          <w:rFonts w:ascii="Times New Roman" w:hAnsi="Times New Roman" w:cs="Times New Roman"/>
          <w:color w:val="000000"/>
          <w:lang w:eastAsia="ru-RU"/>
        </w:rPr>
        <w:t xml:space="preserve"> представляет общее содержание Программы, обеспечивающее полноценное развитие личности детей в соответствии с пятью образовательными областями.</w:t>
      </w:r>
    </w:p>
    <w:p w:rsidR="008C3306" w:rsidRPr="006665FC" w:rsidRDefault="008C3306" w:rsidP="006665FC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>Содержание образовательной Программы обеспечивает развитие личности, мотивации и способностей детей в различных видах деятельности и охватывает следующие образовательные области:</w:t>
      </w:r>
    </w:p>
    <w:p w:rsidR="008C3306" w:rsidRPr="006665FC" w:rsidRDefault="008C3306" w:rsidP="006665FC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131712"/>
          <w:lang w:eastAsia="ru-RU"/>
        </w:rPr>
      </w:pPr>
      <w:r w:rsidRPr="006665FC">
        <w:rPr>
          <w:rFonts w:ascii="Times New Roman" w:hAnsi="Times New Roman" w:cs="Times New Roman"/>
          <w:color w:val="131712"/>
          <w:lang w:eastAsia="ru-RU"/>
        </w:rPr>
        <w:t>социально-коммуникативное развитие;</w:t>
      </w:r>
    </w:p>
    <w:p w:rsidR="008C3306" w:rsidRPr="006665FC" w:rsidRDefault="008C3306" w:rsidP="006665FC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131712"/>
          <w:lang w:eastAsia="ru-RU"/>
        </w:rPr>
      </w:pPr>
      <w:r w:rsidRPr="006665FC">
        <w:rPr>
          <w:rFonts w:ascii="Times New Roman" w:hAnsi="Times New Roman" w:cs="Times New Roman"/>
          <w:color w:val="131712"/>
          <w:lang w:eastAsia="ru-RU"/>
        </w:rPr>
        <w:t>познавательное развитие;</w:t>
      </w:r>
    </w:p>
    <w:p w:rsidR="008C3306" w:rsidRPr="006665FC" w:rsidRDefault="008C3306" w:rsidP="006665FC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131712"/>
          <w:lang w:eastAsia="ru-RU"/>
        </w:rPr>
      </w:pPr>
      <w:r w:rsidRPr="006665FC">
        <w:rPr>
          <w:rFonts w:ascii="Times New Roman" w:hAnsi="Times New Roman" w:cs="Times New Roman"/>
          <w:color w:val="131712"/>
          <w:lang w:eastAsia="ru-RU"/>
        </w:rPr>
        <w:t>речевое развитие;</w:t>
      </w:r>
    </w:p>
    <w:p w:rsidR="008C3306" w:rsidRPr="006665FC" w:rsidRDefault="008C3306" w:rsidP="006665FC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131712"/>
          <w:lang w:eastAsia="ru-RU"/>
        </w:rPr>
      </w:pPr>
      <w:r w:rsidRPr="006665FC">
        <w:rPr>
          <w:rFonts w:ascii="Times New Roman" w:hAnsi="Times New Roman" w:cs="Times New Roman"/>
          <w:color w:val="131712"/>
          <w:lang w:eastAsia="ru-RU"/>
        </w:rPr>
        <w:t>художественно-эстетическое развитие;</w:t>
      </w:r>
    </w:p>
    <w:p w:rsidR="008C3306" w:rsidRPr="006665FC" w:rsidRDefault="008C3306" w:rsidP="006665FC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131712"/>
          <w:lang w:eastAsia="ru-RU"/>
        </w:rPr>
      </w:pPr>
      <w:r w:rsidRPr="006665FC">
        <w:rPr>
          <w:rFonts w:ascii="Times New Roman" w:hAnsi="Times New Roman" w:cs="Times New Roman"/>
          <w:color w:val="131712"/>
          <w:lang w:eastAsia="ru-RU"/>
        </w:rPr>
        <w:t>физическое развитие.</w:t>
      </w:r>
    </w:p>
    <w:p w:rsidR="008C3306" w:rsidRPr="006665FC" w:rsidRDefault="008C3306" w:rsidP="007B1992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color w:val="000000"/>
          <w:u w:val="single"/>
          <w:lang w:eastAsia="ru-RU"/>
        </w:rPr>
        <w:t>Социально-коммуникативное развитие</w:t>
      </w:r>
      <w:r w:rsidRPr="006665FC">
        <w:rPr>
          <w:rFonts w:ascii="Times New Roman" w:hAnsi="Times New Roman" w:cs="Times New Roman"/>
          <w:color w:val="000000"/>
          <w:lang w:eastAsia="ru-RU"/>
        </w:rPr>
        <w:t xml:space="preserve"> направлено </w:t>
      </w:r>
      <w:r w:rsidRPr="006665FC">
        <w:rPr>
          <w:rFonts w:ascii="Times New Roman" w:hAnsi="Times New Roman" w:cs="Times New Roman"/>
          <w:lang w:eastAsia="ru-RU"/>
        </w:rPr>
        <w:t xml:space="preserve">на формирование первичных ценностных представлений, развитие способности к общению; развитие саморегуляции, игровой деятельности, навыков самообслуживания, приобщение к труду, формирование основ безопасности. </w:t>
      </w:r>
    </w:p>
    <w:p w:rsidR="008C3306" w:rsidRPr="006665FC" w:rsidRDefault="008C3306" w:rsidP="007B1992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color w:val="000000"/>
          <w:u w:val="single"/>
          <w:lang w:eastAsia="ru-RU"/>
        </w:rPr>
        <w:t>Познавательное развитие</w:t>
      </w:r>
      <w:r w:rsidRPr="006665FC">
        <w:rPr>
          <w:rFonts w:ascii="Times New Roman" w:hAnsi="Times New Roman" w:cs="Times New Roman"/>
          <w:color w:val="000000"/>
          <w:lang w:eastAsia="ru-RU"/>
        </w:rPr>
        <w:t xml:space="preserve"> предполагает </w:t>
      </w:r>
      <w:r w:rsidRPr="006665FC">
        <w:rPr>
          <w:rFonts w:ascii="Times New Roman" w:hAnsi="Times New Roman" w:cs="Times New Roman"/>
          <w:lang w:eastAsia="ru-RU"/>
        </w:rPr>
        <w:t xml:space="preserve">развитие познавательных интересов, любознательности и познавательной мотивации; формирование познавательных действий, развитие воображения, внимания, памяти, наблюдательности; формирование первичных представлений о себе и окружающем мире, формирование элементарных естественно-научных представлений. 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color w:val="000000"/>
          <w:u w:val="single"/>
          <w:lang w:eastAsia="ru-RU"/>
        </w:rPr>
        <w:t>Речевое развитие</w:t>
      </w:r>
      <w:r w:rsidRPr="006665FC">
        <w:rPr>
          <w:rFonts w:ascii="Times New Roman" w:hAnsi="Times New Roman" w:cs="Times New Roman"/>
          <w:lang w:eastAsia="ru-RU"/>
        </w:rPr>
        <w:t xml:space="preserve">направлено на совершенствование всех сторон речи, развитие звуковой и интонационной культуры речи, фонематического слуха, формирование предпосылок обучения грамоте; овладение речью как средством общения, развитие речевого творчества; знакомство с книжной культурой, детской литературой. 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color w:val="000000"/>
          <w:u w:val="single"/>
          <w:lang w:eastAsia="ru-RU"/>
        </w:rPr>
        <w:t>Художественно-эстетическое развитие</w:t>
      </w:r>
      <w:r w:rsidRPr="006665FC">
        <w:rPr>
          <w:rFonts w:ascii="Times New Roman" w:hAnsi="Times New Roman" w:cs="Times New Roman"/>
          <w:color w:val="000000"/>
          <w:lang w:eastAsia="ru-RU"/>
        </w:rPr>
        <w:t xml:space="preserve"> предполагает </w:t>
      </w:r>
      <w:r w:rsidRPr="006665FC">
        <w:rPr>
          <w:rFonts w:ascii="Times New Roman" w:hAnsi="Times New Roman" w:cs="Times New Roman"/>
          <w:lang w:eastAsia="ru-RU"/>
        </w:rPr>
        <w:t xml:space="preserve">развитие художественно-творческих способностей детей в различных видах художественной деятельности, формирование интереса и предпосылок ценностно-смыслового восприятия и понимания произведений искусства; развитие эстетического восприятия окружающего мира, воспитание художественного вкуса. 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color w:val="000000"/>
          <w:u w:val="single"/>
          <w:lang w:eastAsia="ru-RU"/>
        </w:rPr>
        <w:t>Физическое развитие</w:t>
      </w:r>
      <w:r w:rsidRPr="006665FC">
        <w:rPr>
          <w:rFonts w:ascii="Times New Roman" w:hAnsi="Times New Roman" w:cs="Times New Roman"/>
          <w:lang w:eastAsia="ru-RU"/>
        </w:rPr>
        <w:t xml:space="preserve">направлено на сохранение и укрепление здоровья детей, гармоничное физическое развитие, приобщение к физической культуре, развитие психофизических качеств (сила, быстрота, выносливость, ловкость, гибкость), приобщение к спортивным и подвижным играм, развитие интереса к спорту; становление ценностей здорового образа жизни, овладение его элементарными нормами и правилами, воспитание культурно-гигиенических навыков, полезных привычек. 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Продолжать укреплять здоровье детей. Развивать движения в ходе обучения разнообразным формам двигательной деятельности. Предупреждать утомление детей. Формировать культурно-гигиенические навыки и навыки самообслуживания. 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>В Программе также представлены:</w:t>
      </w:r>
    </w:p>
    <w:p w:rsidR="008C3306" w:rsidRPr="006665FC" w:rsidRDefault="008C3306" w:rsidP="006665FC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131712"/>
          <w:lang w:eastAsia="ru-RU"/>
        </w:rPr>
      </w:pPr>
      <w:r w:rsidRPr="006665FC">
        <w:rPr>
          <w:rFonts w:ascii="Times New Roman" w:hAnsi="Times New Roman" w:cs="Times New Roman"/>
          <w:color w:val="131712"/>
          <w:lang w:eastAsia="ru-RU"/>
        </w:rPr>
        <w:t>характеристика жизнедеятельности детей в группах, включая распорядок и режим дня, а также особенности традиционных событий, праздников, мероприятий;</w:t>
      </w:r>
    </w:p>
    <w:p w:rsidR="008C3306" w:rsidRPr="006665FC" w:rsidRDefault="008C3306" w:rsidP="006665FC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131712"/>
          <w:lang w:eastAsia="ru-RU"/>
        </w:rPr>
      </w:pPr>
      <w:r w:rsidRPr="006665FC">
        <w:rPr>
          <w:rFonts w:ascii="Times New Roman" w:hAnsi="Times New Roman" w:cs="Times New Roman"/>
          <w:color w:val="131712"/>
          <w:lang w:eastAsia="ru-RU"/>
        </w:rPr>
        <w:t>особенности работы в пяти основных образовательных областях в разных видах деятельности и культурных практиках;</w:t>
      </w:r>
    </w:p>
    <w:p w:rsidR="008C3306" w:rsidRPr="006665FC" w:rsidRDefault="008C3306" w:rsidP="006665FC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131712"/>
          <w:lang w:eastAsia="ru-RU"/>
        </w:rPr>
      </w:pPr>
      <w:r w:rsidRPr="006665FC">
        <w:rPr>
          <w:rFonts w:ascii="Times New Roman" w:hAnsi="Times New Roman" w:cs="Times New Roman"/>
          <w:color w:val="131712"/>
          <w:lang w:eastAsia="ru-RU"/>
        </w:rPr>
        <w:t>особенности организации развивающей предметно-пространственной среды;</w:t>
      </w:r>
    </w:p>
    <w:p w:rsidR="008C3306" w:rsidRPr="006665FC" w:rsidRDefault="008C3306" w:rsidP="006665FC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131712"/>
          <w:lang w:eastAsia="ru-RU"/>
        </w:rPr>
      </w:pPr>
      <w:r w:rsidRPr="006665FC">
        <w:rPr>
          <w:rFonts w:ascii="Times New Roman" w:hAnsi="Times New Roman" w:cs="Times New Roman"/>
          <w:color w:val="131712"/>
          <w:lang w:eastAsia="ru-RU"/>
        </w:rPr>
        <w:t>способы и направления поддержки детской инициативы;</w:t>
      </w:r>
    </w:p>
    <w:p w:rsidR="008C3306" w:rsidRPr="006665FC" w:rsidRDefault="008C3306" w:rsidP="006665FC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131712"/>
          <w:lang w:eastAsia="ru-RU"/>
        </w:rPr>
      </w:pPr>
      <w:r w:rsidRPr="006665FC">
        <w:rPr>
          <w:rFonts w:ascii="Times New Roman" w:hAnsi="Times New Roman" w:cs="Times New Roman"/>
          <w:color w:val="131712"/>
          <w:lang w:eastAsia="ru-RU"/>
        </w:rPr>
        <w:t>особенности взаимодействия педагогического коллектива с семьями воспитанников.</w:t>
      </w:r>
    </w:p>
    <w:p w:rsidR="008C3306" w:rsidRPr="006665FC" w:rsidRDefault="008C3306" w:rsidP="006665FC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>Длительность непосредственно образовательной деятельности:</w:t>
      </w:r>
    </w:p>
    <w:p w:rsidR="008C3306" w:rsidRPr="006665FC" w:rsidRDefault="008C3306" w:rsidP="006665FC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>Группа раннего возраста -10 мин.;</w:t>
      </w:r>
    </w:p>
    <w:p w:rsidR="008C3306" w:rsidRPr="006665FC" w:rsidRDefault="008C3306" w:rsidP="006665FC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>Младшая группа-15 мин.;</w:t>
      </w:r>
    </w:p>
    <w:p w:rsidR="008C3306" w:rsidRPr="006665FC" w:rsidRDefault="008C3306" w:rsidP="006665FC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>Средняя группа-20 мин.;</w:t>
      </w:r>
    </w:p>
    <w:p w:rsidR="008C3306" w:rsidRPr="006665FC" w:rsidRDefault="008C3306" w:rsidP="006665FC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>Старшая группа-25 мин.</w:t>
      </w:r>
    </w:p>
    <w:p w:rsidR="008C3306" w:rsidRPr="006665FC" w:rsidRDefault="008C3306" w:rsidP="006665FC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>Форма организации:</w:t>
      </w:r>
    </w:p>
    <w:p w:rsidR="008C3306" w:rsidRPr="006665FC" w:rsidRDefault="008C3306" w:rsidP="006665FC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>В группах раннего возраста -подгрупповая, в младших, средних и старших группах-фронтальная.</w:t>
      </w:r>
    </w:p>
    <w:p w:rsidR="008C3306" w:rsidRDefault="008C3306" w:rsidP="006665FC">
      <w:pPr>
        <w:spacing w:after="0" w:line="240" w:lineRule="auto"/>
        <w:jc w:val="center"/>
        <w:rPr>
          <w:rFonts w:ascii="Times New Roman" w:hAnsi="Times New Roman" w:cs="Times New Roman"/>
          <w:b/>
          <w:bCs/>
          <w:lang w:eastAsia="ru-RU"/>
        </w:rPr>
      </w:pP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color w:val="1A1A1A"/>
          <w:lang w:eastAsia="ru-RU"/>
        </w:rPr>
      </w:pPr>
      <w:r w:rsidRPr="006665FC">
        <w:rPr>
          <w:rFonts w:ascii="Times New Roman" w:hAnsi="Times New Roman" w:cs="Times New Roman"/>
          <w:b/>
          <w:bCs/>
          <w:color w:val="000000"/>
          <w:lang w:eastAsia="ru-RU"/>
        </w:rPr>
        <w:t>Вариативная часть</w:t>
      </w:r>
      <w:r w:rsidRPr="006665FC">
        <w:rPr>
          <w:rFonts w:ascii="Times New Roman" w:hAnsi="Times New Roman" w:cs="Times New Roman"/>
          <w:color w:val="1A1A1A"/>
          <w:lang w:eastAsia="ru-RU"/>
        </w:rPr>
        <w:t>Программы (40 %) направлена на поддержку областей основной части программы. Общий объем вариативной части образовательной программы рассчитан в соответствии с возрастом воспитанников, основными направлениями их развития, спецификой дошкольного образования и включает время, отведенное на: образовательную деятельность, осуществляемую в процессе организации различных видов детской деятельности: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color w:val="1A1A1A"/>
          <w:lang w:eastAsia="ru-RU"/>
        </w:rPr>
      </w:pPr>
      <w:r w:rsidRPr="006665FC">
        <w:rPr>
          <w:rFonts w:ascii="Times New Roman" w:hAnsi="Times New Roman" w:cs="Times New Roman"/>
          <w:color w:val="1A1A1A"/>
          <w:lang w:eastAsia="ru-RU"/>
        </w:rPr>
        <w:t>образовательную деятельность, осуществляемую в ходе режимных моментов;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color w:val="1A1A1A"/>
          <w:lang w:eastAsia="ru-RU"/>
        </w:rPr>
      </w:pPr>
      <w:r w:rsidRPr="006665FC">
        <w:rPr>
          <w:rFonts w:ascii="Times New Roman" w:hAnsi="Times New Roman" w:cs="Times New Roman"/>
          <w:color w:val="1A1A1A"/>
          <w:lang w:eastAsia="ru-RU"/>
        </w:rPr>
        <w:t>самостоятельную деятельность детей;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color w:val="1A1A1A"/>
          <w:lang w:eastAsia="ru-RU"/>
        </w:rPr>
      </w:pPr>
      <w:r w:rsidRPr="006665FC">
        <w:rPr>
          <w:rFonts w:ascii="Times New Roman" w:hAnsi="Times New Roman" w:cs="Times New Roman"/>
          <w:color w:val="1A1A1A"/>
          <w:lang w:eastAsia="ru-RU"/>
        </w:rPr>
        <w:t>взаимодействие с семьями детей по реализации образовательной Программы дошкольного образования.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color w:val="1A1A1A"/>
          <w:lang w:eastAsia="ru-RU"/>
        </w:rPr>
      </w:pPr>
      <w:r w:rsidRPr="006665FC">
        <w:rPr>
          <w:rFonts w:ascii="Times New Roman" w:hAnsi="Times New Roman" w:cs="Times New Roman"/>
          <w:color w:val="1A1A1A"/>
          <w:lang w:eastAsia="ru-RU"/>
        </w:rPr>
        <w:t>Вариативная часть Программы учитывает образовательные потребности, интересы и мотивы детей, родителей и педагогов.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>Включает в себя работу с детьми по приоритетному направлению МДОУ «ДС № 28»: социально-личностное развитие дошкольников и представлена следующими парциальными программами и методическими пособиями: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900"/>
        <w:jc w:val="both"/>
        <w:textAlignment w:val="top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1. Николаева С.Н., Парциальная программа «Юный эколог», М.:МОЗАИКА-СИНТЕЗ, 2022г.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900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>2.</w:t>
      </w:r>
      <w:r w:rsidRPr="006665FC">
        <w:rPr>
          <w:rFonts w:ascii="Times New Roman" w:hAnsi="Times New Roman" w:cs="Times New Roman"/>
          <w:lang w:eastAsia="ru-RU"/>
        </w:rPr>
        <w:t>Микляева Н.В., Микляева Ю.В. «Социально-нравственное воспитание детей от 2 до 5 лет», М.: «Айрис-Пресс», 2009 г.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В ООП «МДОУ «ДС № 28», в образовательную область «Речевое развитие» добавлен тематический блок «Обучение грамоте» (в старшей группе), с целью усилить речевое развитие детей: 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-овладение навыками звукового и слогового анализа;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-профилактика дисграфии и дислексии;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-развитие графических навыков, мыслительной и речевой деятельности, памяти, внимания;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-подготовка руки ребенка к письму. 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Содержание психолого-педагогической работы по обучению грамоте изложено в методическом пособии Г. Глинка «Буду говорить, читать, писать правильно» (издательство «Питер Пресс», 1998 г.). Методика, представленная в данном пособии, подходит для занятий и со здоровыми детьми, и с детьми, имеющими нарушения речи.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spacing w:val="2"/>
          <w:lang w:eastAsia="ru-RU"/>
        </w:rPr>
        <w:t xml:space="preserve">Дополнительно </w:t>
      </w:r>
      <w:r w:rsidRPr="006665FC">
        <w:rPr>
          <w:rFonts w:ascii="Times New Roman" w:hAnsi="Times New Roman" w:cs="Times New Roman"/>
          <w:spacing w:val="7"/>
          <w:lang w:eastAsia="ru-RU"/>
        </w:rPr>
        <w:t>в работу с детьми по развитию речи введено</w:t>
      </w:r>
    </w:p>
    <w:p w:rsidR="008C3306" w:rsidRPr="006665FC" w:rsidRDefault="008C3306" w:rsidP="006665FC">
      <w:pPr>
        <w:spacing w:after="0" w:line="240" w:lineRule="auto"/>
        <w:jc w:val="both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использование современных педагогических технологий (мнемотаблиц для составления</w:t>
      </w:r>
      <w:r w:rsidRPr="006665FC">
        <w:rPr>
          <w:rFonts w:ascii="Times New Roman" w:hAnsi="Times New Roman" w:cs="Times New Roman"/>
          <w:color w:val="000000"/>
          <w:lang w:eastAsia="ru-RU"/>
        </w:rPr>
        <w:t xml:space="preserve"> описательных рассказов, разучивания стихотворений; ребусов; схем, элементов ТРИЗ), с использованием следующих методических разработок:</w:t>
      </w:r>
    </w:p>
    <w:p w:rsidR="008C3306" w:rsidRPr="006665FC" w:rsidRDefault="008C3306" w:rsidP="007B1992">
      <w:pPr>
        <w:spacing w:after="0" w:line="240" w:lineRule="auto"/>
        <w:ind w:firstLine="851"/>
        <w:jc w:val="both"/>
        <w:textAlignment w:val="baseline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>1.</w:t>
      </w:r>
      <w:r w:rsidRPr="006665FC">
        <w:rPr>
          <w:rFonts w:ascii="Times New Roman" w:hAnsi="Times New Roman" w:cs="Times New Roman"/>
          <w:lang w:eastAsia="ru-RU"/>
        </w:rPr>
        <w:t xml:space="preserve"> Т.Б. Полянская, «Использование метода мнемотехники в обучении рассказыванию детей дошкольного возраста», Санкт-Петербург: издательство «ДЕТСТВО-ПРЕСС», 2009 г.</w:t>
      </w:r>
    </w:p>
    <w:p w:rsidR="008C3306" w:rsidRPr="006665FC" w:rsidRDefault="008C3306" w:rsidP="007B1992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hd w:val="clear" w:color="auto" w:fill="FFFFFF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>2.</w:t>
      </w:r>
      <w:r w:rsidRPr="006665FC">
        <w:rPr>
          <w:rFonts w:ascii="Times New Roman" w:hAnsi="Times New Roman" w:cs="Times New Roman"/>
          <w:color w:val="000000"/>
          <w:shd w:val="clear" w:color="auto" w:fill="FFFFFF"/>
          <w:lang w:eastAsia="ru-RU"/>
        </w:rPr>
        <w:t>Т.А. Ткаченко, «Схемы для составления дошкольниками описательных и сравнительных рассказов».</w:t>
      </w:r>
    </w:p>
    <w:p w:rsidR="008C3306" w:rsidRPr="006665FC" w:rsidRDefault="008C3306" w:rsidP="007B1992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color w:val="000000"/>
          <w:shd w:val="clear" w:color="auto" w:fill="FFFFFF"/>
          <w:lang w:eastAsia="ru-RU"/>
        </w:rPr>
        <w:t>3.</w:t>
      </w:r>
      <w:r w:rsidRPr="006665FC">
        <w:rPr>
          <w:rFonts w:ascii="Times New Roman" w:hAnsi="Times New Roman" w:cs="Times New Roman"/>
          <w:color w:val="000000"/>
          <w:lang w:eastAsia="ru-RU"/>
        </w:rPr>
        <w:t xml:space="preserve"> С.И. Грин, «Занятия по ТРИЗ</w:t>
      </w:r>
      <w:r w:rsidRPr="006665FC">
        <w:rPr>
          <w:rFonts w:ascii="Times New Roman" w:hAnsi="Times New Roman" w:cs="Times New Roman"/>
          <w:color w:val="5F6368"/>
          <w:shd w:val="clear" w:color="auto" w:fill="FFFFFF"/>
        </w:rPr>
        <w:t>(Теория решения изобретательских задач)</w:t>
      </w:r>
      <w:r w:rsidRPr="006665FC">
        <w:rPr>
          <w:rFonts w:ascii="Times New Roman" w:hAnsi="Times New Roman" w:cs="Times New Roman"/>
          <w:color w:val="4D5156"/>
          <w:shd w:val="clear" w:color="auto" w:fill="FFFFFF"/>
        </w:rPr>
        <w:t>,</w:t>
      </w:r>
      <w:r w:rsidRPr="006665FC">
        <w:rPr>
          <w:rFonts w:ascii="Times New Roman" w:hAnsi="Times New Roman" w:cs="Times New Roman"/>
          <w:color w:val="000000"/>
          <w:lang w:eastAsia="ru-RU"/>
        </w:rPr>
        <w:t xml:space="preserve"> в детском саду».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В воспитательно-образовательную работу с детьми во всех возрастных группах включены:</w:t>
      </w:r>
    </w:p>
    <w:p w:rsidR="008C3306" w:rsidRPr="006665FC" w:rsidRDefault="008C3306" w:rsidP="006665FC">
      <w:pPr>
        <w:widowControl w:val="0"/>
        <w:kinsoku w:val="0"/>
        <w:overflowPunct w:val="0"/>
        <w:autoSpaceDE w:val="0"/>
        <w:autoSpaceDN w:val="0"/>
        <w:adjustRightInd w:val="0"/>
        <w:spacing w:before="1" w:after="0" w:line="240" w:lineRule="auto"/>
        <w:ind w:right="-2"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утренний круг - это начало дня, когда дети собираются все вместе для того, чтобы вместе порадоваться предстоящему дню, поделиться впечатлениями, узнать новости (что интересного будет сегодня?), обсудить совместные планы, проблемы, договориться о правилах и т.д. Именно на  утреннем круге зарождается и  обсуждается новое приключение (образовательное событие), дети договариваются о совместных правилах группы (нормотворчество), обсуждаются «мировые» и  «научные» проблемы (развивающий диалог) и т.д.;</w:t>
      </w:r>
    </w:p>
    <w:p w:rsidR="008C3306" w:rsidRPr="006665FC" w:rsidRDefault="008C3306" w:rsidP="006665FC">
      <w:pPr>
        <w:spacing w:after="0" w:line="240" w:lineRule="auto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перед основной образовательной деятельностью - артикуляционная гимнастика;</w:t>
      </w:r>
    </w:p>
    <w:p w:rsidR="008C3306" w:rsidRPr="006665FC" w:rsidRDefault="008C3306" w:rsidP="006665FC">
      <w:pPr>
        <w:spacing w:after="0" w:line="240" w:lineRule="auto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после прогулки - пальчиковая гимнастика;</w:t>
      </w:r>
    </w:p>
    <w:p w:rsidR="008C3306" w:rsidRPr="006665FC" w:rsidRDefault="008C3306" w:rsidP="006665FC">
      <w:pPr>
        <w:widowControl w:val="0"/>
        <w:kinsoku w:val="0"/>
        <w:overflowPunct w:val="0"/>
        <w:autoSpaceDE w:val="0"/>
        <w:autoSpaceDN w:val="0"/>
        <w:adjustRightInd w:val="0"/>
        <w:spacing w:before="1" w:after="0" w:line="240" w:lineRule="auto"/>
        <w:ind w:right="-2"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вечерний круг - </w:t>
      </w:r>
      <w:r>
        <w:rPr>
          <w:rFonts w:ascii="Times New Roman" w:hAnsi="Times New Roman" w:cs="Times New Roman"/>
          <w:lang w:eastAsia="ru-RU"/>
        </w:rPr>
        <w:t>э</w:t>
      </w:r>
      <w:r w:rsidRPr="006665FC">
        <w:rPr>
          <w:rFonts w:ascii="Times New Roman" w:hAnsi="Times New Roman" w:cs="Times New Roman"/>
          <w:lang w:eastAsia="ru-RU"/>
        </w:rPr>
        <w:t>то новый элемент в  режиме дня. Вечерний круг проводится в форме рефлексии — обсуждения с детьми наиболее важных моментов прошедшего дня. Вечерний круг помогает детям научиться осознавать и анализировать свои поступки и поступки сверстников. Дети учатся справедливости, взаимному уважению, умению слушать и понимать друг друга. В вечерний отрезок времени - игра на звуковую культуру речи.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В группах раннего возраста с целью усиления работы по образовательной области «Познавательное развитие» в работу с детьми дополнительно введены игры на развитие сенсорных способностей из пособия Е.А. Янушко, «Сенсорное развитие детей раннего возраста», М.: издательство «МОЗАИКА-СИНТЕЗ», 2013 г.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spacing w:val="7"/>
          <w:lang w:eastAsia="ru-RU"/>
        </w:rPr>
      </w:pPr>
      <w:r w:rsidRPr="006665FC">
        <w:rPr>
          <w:rFonts w:ascii="Times New Roman" w:hAnsi="Times New Roman" w:cs="Times New Roman"/>
          <w:spacing w:val="2"/>
          <w:lang w:eastAsia="ru-RU"/>
        </w:rPr>
        <w:t xml:space="preserve">С целью усиления содержания по образовательной области «Физическое развитие» дополнительно </w:t>
      </w:r>
      <w:r w:rsidRPr="006665FC">
        <w:rPr>
          <w:rFonts w:ascii="Times New Roman" w:hAnsi="Times New Roman" w:cs="Times New Roman"/>
          <w:spacing w:val="7"/>
          <w:lang w:eastAsia="ru-RU"/>
        </w:rPr>
        <w:t>в работу с детьми введена парциальная программа Г.И. Кулик «Школа здорового человека», М.: Творческий центр «СФЕРА», 2010 г.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spacing w:val="7"/>
          <w:lang w:eastAsia="ru-RU"/>
        </w:rPr>
      </w:pPr>
      <w:r w:rsidRPr="006665FC">
        <w:rPr>
          <w:rFonts w:ascii="Times New Roman" w:hAnsi="Times New Roman" w:cs="Times New Roman"/>
          <w:spacing w:val="7"/>
          <w:lang w:eastAsia="ru-RU"/>
        </w:rPr>
        <w:t xml:space="preserve">Цель: сформировать у ребенка мотивы самосохранения, воспитать привычку думать и заботиться о своем здоровье. 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spacing w:val="7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Содержание психолого-педагогической работы в первых младших группах по образовательной области «Физическое развитие» содержание тематического блока «Физическая культура» заменено содержанием из пособия Федорова С.Ю. «Физкультурные занятия в ясельных группах детского сада», М.: МОЗАИКА-СИНТЕЗ, 2021г.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>Содержание коррекционной работы учителя-логопеда с детьми, имеющими нарушения звукопроизношения, раскрывается в программах:</w:t>
      </w:r>
    </w:p>
    <w:p w:rsidR="008C3306" w:rsidRPr="006665FC" w:rsidRDefault="008C3306" w:rsidP="007B1992">
      <w:pPr>
        <w:spacing w:after="0" w:line="240" w:lineRule="auto"/>
        <w:ind w:firstLine="851"/>
        <w:jc w:val="both"/>
        <w:rPr>
          <w:rFonts w:ascii="Times New Roman" w:hAnsi="Times New Roman" w:cs="Times New Roman"/>
        </w:rPr>
      </w:pPr>
      <w:r w:rsidRPr="006665FC">
        <w:rPr>
          <w:rFonts w:ascii="Times New Roman" w:hAnsi="Times New Roman" w:cs="Times New Roman"/>
        </w:rPr>
        <w:t>1.Г.А. Каше, Т.Б. Филичева, «Программа обучения детей с недоразвитием фонематического строя речи»;</w:t>
      </w:r>
    </w:p>
    <w:p w:rsidR="008C3306" w:rsidRPr="006665FC" w:rsidRDefault="008C3306" w:rsidP="007B1992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</w:rPr>
      </w:pPr>
      <w:r w:rsidRPr="006665FC">
        <w:rPr>
          <w:rFonts w:ascii="Times New Roman" w:hAnsi="Times New Roman" w:cs="Times New Roman"/>
        </w:rPr>
        <w:t xml:space="preserve">2.Т.Б. Филичева, Г.В. Чиркина, «Воспитание и обучение детей дошкольного возраста с фонетико-фонематическим недоразвитием (старшая группа)», М.: 2003 г. </w:t>
      </w:r>
      <w:r w:rsidRPr="006665FC">
        <w:rPr>
          <w:rFonts w:ascii="Times New Roman" w:hAnsi="Times New Roman" w:cs="Times New Roman"/>
          <w:color w:val="000000"/>
        </w:rPr>
        <w:t>Программы представляют собой способ организации педагогического процесса, основанный на взаимодействии учителя-логопеда, воспитателей, педагога-психолога, специалистов, родителей и ребенка, имеющего речевые нарушения.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Реализация регионального компонента представлена научно – методическим пособиями и сборниками: </w:t>
      </w:r>
    </w:p>
    <w:p w:rsidR="008C3306" w:rsidRPr="006665FC" w:rsidRDefault="008C3306" w:rsidP="007B1992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- Литвинова Р.М.: «Региональная культура: художники, писатели, композиторы», Ставрополь, 2010 год. Сборник 1, Сборник 2; </w:t>
      </w:r>
    </w:p>
    <w:p w:rsidR="008C3306" w:rsidRPr="006665FC" w:rsidRDefault="008C3306" w:rsidP="007B1992">
      <w:pPr>
        <w:spacing w:after="0" w:line="240" w:lineRule="auto"/>
        <w:ind w:firstLine="851"/>
        <w:jc w:val="both"/>
        <w:rPr>
          <w:rFonts w:ascii="Times New Roman" w:hAnsi="Times New Roman" w:cs="Times New Roman"/>
        </w:rPr>
      </w:pPr>
      <w:r w:rsidRPr="006665FC">
        <w:rPr>
          <w:rFonts w:ascii="Times New Roman" w:hAnsi="Times New Roman" w:cs="Times New Roman"/>
        </w:rPr>
        <w:t>- программу «Региональная культура как средство патриотического воспитания детей дошкольного возраста» Р.М. Литвиновой.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color w:val="1A1A1A"/>
          <w:lang w:eastAsia="ru-RU"/>
        </w:rPr>
      </w:pPr>
      <w:r w:rsidRPr="006665FC">
        <w:rPr>
          <w:rFonts w:ascii="Times New Roman" w:hAnsi="Times New Roman" w:cs="Times New Roman"/>
          <w:color w:val="1A1A1A"/>
          <w:lang w:eastAsia="ru-RU"/>
        </w:rPr>
        <w:t>Основной целью вариативной части основной общеобразовательной программы является отражение приоритетных направлений деятельности, региональных особенностей, специфики дошкольного учреждения.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color w:val="1A1A1A"/>
          <w:lang w:eastAsia="ru-RU"/>
        </w:rPr>
      </w:pPr>
      <w:r w:rsidRPr="006665FC">
        <w:rPr>
          <w:rFonts w:ascii="Times New Roman" w:hAnsi="Times New Roman" w:cs="Times New Roman"/>
          <w:color w:val="1A1A1A"/>
          <w:lang w:eastAsia="ru-RU"/>
        </w:rPr>
        <w:t>Назначение регионального компонента — защита и развитие системой образования региональных культурных традиций и особенностей; сохранение единого образовательного пространства России; обеспечение прав подрастающего поколения на доступное образование; вооружение дошкольников системой знаний о регионе.</w:t>
      </w: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color w:val="1A1A1A"/>
          <w:lang w:eastAsia="ru-RU"/>
        </w:rPr>
      </w:pPr>
      <w:r w:rsidRPr="006665FC">
        <w:rPr>
          <w:rFonts w:ascii="Times New Roman" w:hAnsi="Times New Roman" w:cs="Times New Roman"/>
          <w:color w:val="1A1A1A"/>
          <w:lang w:eastAsia="ru-RU"/>
        </w:rPr>
        <w:t>В дошкольном возрасте формируются предпосылки гражданских качеств, представления о человеке, обществе культуре. Очень важно привить в этом возрасте чувство любви и привязанности к природным и культурным ценностям родного края, так как именно на этой основе воспитывается патриотизм.</w:t>
      </w:r>
    </w:p>
    <w:p w:rsidR="008C3306" w:rsidRPr="006665FC" w:rsidRDefault="008C3306" w:rsidP="006665FC">
      <w:pPr>
        <w:spacing w:after="0" w:line="240" w:lineRule="auto"/>
        <w:ind w:firstLine="900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Вариативная часть реализует приоритетное направление ДОУ- социально-личностное развитие дошкольников, экологическое воспитание, реализацию регионального компонента и кружковой деятельностью в ДОУ и представлена следующим: </w:t>
      </w:r>
    </w:p>
    <w:p w:rsidR="008C3306" w:rsidRPr="006665FC" w:rsidRDefault="008C3306" w:rsidP="006665FC">
      <w:pPr>
        <w:spacing w:after="0" w:line="240" w:lineRule="auto"/>
        <w:ind w:firstLine="900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Перспективными планами работы в группах раннего возраста по социально-эмоциональному развитию дошкольников; в младших, средних и старших группах по социально-личностному развитию дошкольников, реализация которых проходит в ходе режимных моментов и совместной деятельности педагогов с детьми, включением в непосредственно-образовательную деятельность.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В вариативной части, формируемой участниками образовательного процесса рекомендовано группам раннего возраста проведение утренней зарядки по желанию воспитанников и не более 5 минут. Занятия по социально-коммуникативному развитию проводятся во время самостоятельной деятельности и режимных моментах.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В группах дошкольного возраста включена парциальная программа «Юный эколог». Деятельность направлена на воспитание экологической культуры воспитанников.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В дошкольном учреждении осуществляется дополнительное образование по социально-педагогической направленности. В ДОУ осуществляется дополнительное образование для детей дошкольного возраста по следующим направлениям развития: художественно-эстетическому, социально – коммуникативной, познавательной патриотической направленности.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1. «Пластилиновое чудо» 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Цель работы: создание условий для формирования у дошкольников устойчивых навыков безопасного поведения на улицах и дорогах. 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2. «Познаю себя» 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Цель работы: формирование положительного отношения к труду, развитие эмоциональное отношение ребенка к профессиональному миру, проявление своих сил и возможностей в различных видах деятельности.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          3. «Всезнайка»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Цель работы: развитие у детей познавательной активности, любознательности, стремления к самостоятельному познанию и размышлению, творчеству.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4. «Пластилиновое чудо»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Цель работы: Развивать художественно – творческие способности у детей дошкольного возраста средствами пластилинографии. </w:t>
      </w:r>
    </w:p>
    <w:p w:rsidR="008C3306" w:rsidRPr="006665FC" w:rsidRDefault="008C3306" w:rsidP="006665FC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«Мы вместе!» руководитель Олейникова Т.А. 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Цель работы: развитие познавательного интереса к своей Родине, любознательности, эмоциональной отзывчивости к культурно–историческому наследию и воспитание патриотических чувств: любви к родным, краю, Родине. 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6. «Родничок» руководитель Стрепетова Е.В.                                                                         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Цель работы: Воспитание гуманной, духовно-нравственной личности, достойных граждан России, патриотов своего Отечества, формирование у детей чувства любви к своей семье, городу, к природе, культуре, истории родного края</w:t>
      </w:r>
    </w:p>
    <w:p w:rsidR="008C3306" w:rsidRPr="006665FC" w:rsidRDefault="008C3306" w:rsidP="006665FC">
      <w:pPr>
        <w:spacing w:after="0" w:line="240" w:lineRule="auto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              7.«Зеленый свет»  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Цель работы: формирование навыков безопасного поведения детей на дорогах путем совершенствования системы мероприятий, способствующих организации взаимодействия педагогов с родителями в практическом обучении этому своих детей; создание условия для социальной практики ребенка в его реальной жизни, накопления нравственного и практического опыта. 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8. «Умники и умницы»  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Цель работы: развитие творческого мышления, воображения, способности выходить за рамки мыслительных стереотипов, а также стимулирование детей к поиску и высказыванию собственных идей, формирование позитивной «Я -  концепции»</w:t>
      </w:r>
    </w:p>
    <w:p w:rsidR="008C3306" w:rsidRPr="006665FC" w:rsidRDefault="008C3306" w:rsidP="006665FC">
      <w:pPr>
        <w:spacing w:after="0" w:line="240" w:lineRule="auto"/>
        <w:ind w:firstLine="900"/>
        <w:jc w:val="both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Дополнительная</w:t>
      </w:r>
      <w:r w:rsidRPr="006665FC">
        <w:rPr>
          <w:rFonts w:ascii="Times New Roman" w:hAnsi="Times New Roman" w:cs="Times New Roman"/>
          <w:lang w:eastAsia="ru-RU"/>
        </w:rPr>
        <w:t xml:space="preserve"> деятельность проводятся во 2 половину дня в средних, старших и подготовительных группах, продолжительностью не более 25-30 минут и направлена на обеспечение и развитие индивидуальных интересов и творческих способностей детей. </w:t>
      </w:r>
    </w:p>
    <w:p w:rsidR="008C3306" w:rsidRPr="006665FC" w:rsidRDefault="008C3306" w:rsidP="007B1992">
      <w:pPr>
        <w:spacing w:after="0" w:line="240" w:lineRule="auto"/>
        <w:ind w:firstLine="851"/>
        <w:rPr>
          <w:rFonts w:ascii="Times New Roman" w:hAnsi="Times New Roman" w:cs="Times New Roman"/>
          <w:b/>
          <w:bCs/>
        </w:rPr>
      </w:pPr>
      <w:r w:rsidRPr="006665FC">
        <w:rPr>
          <w:rFonts w:ascii="Times New Roman" w:hAnsi="Times New Roman" w:cs="Times New Roman"/>
          <w:b/>
          <w:bCs/>
        </w:rPr>
        <w:t>Сложившиеся традиции ДОУ и групп</w:t>
      </w:r>
    </w:p>
    <w:p w:rsidR="008C3306" w:rsidRPr="006665FC" w:rsidRDefault="008C3306" w:rsidP="006665FC">
      <w:pPr>
        <w:spacing w:after="0" w:line="240" w:lineRule="auto"/>
        <w:ind w:firstLine="720"/>
        <w:rPr>
          <w:rFonts w:ascii="Times New Roman" w:hAnsi="Times New Roman" w:cs="Times New Roman"/>
          <w:shd w:val="clear" w:color="auto" w:fill="FFFFFF"/>
        </w:rPr>
      </w:pPr>
      <w:r w:rsidRPr="006665FC">
        <w:rPr>
          <w:rFonts w:ascii="Times New Roman" w:hAnsi="Times New Roman" w:cs="Times New Roman"/>
          <w:shd w:val="clear" w:color="auto" w:fill="FFFFFF"/>
        </w:rPr>
        <w:t>Ежедневно во всех возрастных группах проводятся:</w:t>
      </w:r>
    </w:p>
    <w:p w:rsidR="008C3306" w:rsidRPr="006665FC" w:rsidRDefault="008C3306" w:rsidP="006665FC">
      <w:pPr>
        <w:spacing w:after="0" w:line="240" w:lineRule="auto"/>
        <w:jc w:val="both"/>
        <w:rPr>
          <w:rFonts w:ascii="Times New Roman" w:hAnsi="Times New Roman" w:cs="Times New Roman"/>
          <w:shd w:val="clear" w:color="auto" w:fill="FFFFFF"/>
        </w:rPr>
      </w:pPr>
      <w:r w:rsidRPr="006665FC">
        <w:rPr>
          <w:rFonts w:ascii="Times New Roman" w:hAnsi="Times New Roman" w:cs="Times New Roman"/>
          <w:shd w:val="clear" w:color="auto" w:fill="FFFFFF"/>
        </w:rPr>
        <w:t>-артикуляционная гимнастика перед непосредственно образовательной деятельностью;</w:t>
      </w:r>
    </w:p>
    <w:p w:rsidR="008C3306" w:rsidRPr="006665FC" w:rsidRDefault="008C3306" w:rsidP="006665FC">
      <w:pPr>
        <w:spacing w:after="0" w:line="240" w:lineRule="auto"/>
        <w:jc w:val="both"/>
        <w:rPr>
          <w:rFonts w:ascii="Times New Roman" w:hAnsi="Times New Roman" w:cs="Times New Roman"/>
          <w:shd w:val="clear" w:color="auto" w:fill="FFFFFF"/>
        </w:rPr>
      </w:pPr>
      <w:r w:rsidRPr="006665FC">
        <w:rPr>
          <w:rFonts w:ascii="Times New Roman" w:hAnsi="Times New Roman" w:cs="Times New Roman"/>
          <w:shd w:val="clear" w:color="auto" w:fill="FFFFFF"/>
        </w:rPr>
        <w:t>-пальчиковая гимнастика после прогулки;</w:t>
      </w:r>
    </w:p>
    <w:p w:rsidR="008C3306" w:rsidRPr="006665FC" w:rsidRDefault="008C3306" w:rsidP="006665FC">
      <w:pPr>
        <w:spacing w:after="0" w:line="240" w:lineRule="auto"/>
        <w:jc w:val="both"/>
        <w:rPr>
          <w:rFonts w:ascii="Times New Roman" w:hAnsi="Times New Roman" w:cs="Times New Roman"/>
          <w:shd w:val="clear" w:color="auto" w:fill="FFFFFF"/>
        </w:rPr>
      </w:pPr>
      <w:r w:rsidRPr="006665FC">
        <w:rPr>
          <w:rFonts w:ascii="Times New Roman" w:hAnsi="Times New Roman" w:cs="Times New Roman"/>
          <w:shd w:val="clear" w:color="auto" w:fill="FFFFFF"/>
        </w:rPr>
        <w:t>-чтение художественной литературы;</w:t>
      </w:r>
    </w:p>
    <w:p w:rsidR="008C3306" w:rsidRPr="006665FC" w:rsidRDefault="008C3306" w:rsidP="006665FC">
      <w:pPr>
        <w:spacing w:after="0" w:line="240" w:lineRule="auto"/>
        <w:jc w:val="both"/>
        <w:rPr>
          <w:rFonts w:ascii="Times New Roman" w:hAnsi="Times New Roman" w:cs="Times New Roman"/>
          <w:shd w:val="clear" w:color="auto" w:fill="FFFFFF"/>
        </w:rPr>
      </w:pPr>
      <w:r w:rsidRPr="006665FC">
        <w:rPr>
          <w:rFonts w:ascii="Times New Roman" w:hAnsi="Times New Roman" w:cs="Times New Roman"/>
          <w:shd w:val="clear" w:color="auto" w:fill="FFFFFF"/>
        </w:rPr>
        <w:t>-словесная игра в утренние часы;</w:t>
      </w:r>
    </w:p>
    <w:p w:rsidR="008C3306" w:rsidRPr="006665FC" w:rsidRDefault="008C3306" w:rsidP="006665FC">
      <w:pPr>
        <w:spacing w:after="0" w:line="240" w:lineRule="auto"/>
        <w:jc w:val="both"/>
        <w:rPr>
          <w:rFonts w:ascii="Times New Roman" w:hAnsi="Times New Roman" w:cs="Times New Roman"/>
          <w:shd w:val="clear" w:color="auto" w:fill="FFFFFF"/>
        </w:rPr>
      </w:pPr>
      <w:r w:rsidRPr="006665FC">
        <w:rPr>
          <w:rFonts w:ascii="Times New Roman" w:hAnsi="Times New Roman" w:cs="Times New Roman"/>
          <w:shd w:val="clear" w:color="auto" w:fill="FFFFFF"/>
        </w:rPr>
        <w:t>-игры по звуковой культуре речи в вечернее время.</w:t>
      </w:r>
    </w:p>
    <w:p w:rsidR="008C3306" w:rsidRPr="006665FC" w:rsidRDefault="008C3306" w:rsidP="006665FC">
      <w:pPr>
        <w:spacing w:after="0" w:line="240" w:lineRule="auto"/>
        <w:ind w:firstLine="851"/>
        <w:jc w:val="both"/>
        <w:rPr>
          <w:rFonts w:ascii="Times New Roman" w:hAnsi="Times New Roman" w:cs="Times New Roman"/>
          <w:shd w:val="clear" w:color="auto" w:fill="FFFFFF"/>
        </w:rPr>
      </w:pPr>
      <w:r w:rsidRPr="006665FC">
        <w:rPr>
          <w:rFonts w:ascii="Times New Roman" w:hAnsi="Times New Roman" w:cs="Times New Roman"/>
          <w:shd w:val="clear" w:color="auto" w:fill="FFFFFF"/>
        </w:rPr>
        <w:t>Еженедельно во всех возрастных группах проводятся:</w:t>
      </w:r>
    </w:p>
    <w:p w:rsidR="008C3306" w:rsidRPr="006665FC" w:rsidRDefault="008C3306" w:rsidP="007F170B">
      <w:pPr>
        <w:spacing w:after="0" w:line="240" w:lineRule="auto"/>
        <w:jc w:val="both"/>
        <w:rPr>
          <w:rFonts w:ascii="Times New Roman" w:hAnsi="Times New Roman" w:cs="Times New Roman"/>
          <w:shd w:val="clear" w:color="auto" w:fill="FFFFFF"/>
        </w:rPr>
      </w:pPr>
      <w:r w:rsidRPr="006665FC">
        <w:rPr>
          <w:rFonts w:ascii="Times New Roman" w:hAnsi="Times New Roman" w:cs="Times New Roman"/>
          <w:shd w:val="clear" w:color="auto" w:fill="FFFFFF"/>
        </w:rPr>
        <w:t>- «Минутки безопасности»;</w:t>
      </w:r>
    </w:p>
    <w:p w:rsidR="008C3306" w:rsidRPr="006665FC" w:rsidRDefault="008C3306" w:rsidP="007F170B">
      <w:pPr>
        <w:spacing w:after="0" w:line="240" w:lineRule="auto"/>
        <w:jc w:val="both"/>
        <w:rPr>
          <w:rFonts w:ascii="Times New Roman" w:hAnsi="Times New Roman" w:cs="Times New Roman"/>
          <w:shd w:val="clear" w:color="auto" w:fill="FFFFFF"/>
        </w:rPr>
      </w:pPr>
      <w:r w:rsidRPr="006665FC">
        <w:rPr>
          <w:rFonts w:ascii="Times New Roman" w:hAnsi="Times New Roman" w:cs="Times New Roman"/>
          <w:shd w:val="clear" w:color="auto" w:fill="FFFFFF"/>
        </w:rPr>
        <w:t>-ритмическая гимнастика (вторые младшие, средние и старшие группы) - каждый четверг и пятницу;</w:t>
      </w:r>
    </w:p>
    <w:p w:rsidR="008C3306" w:rsidRPr="006665FC" w:rsidRDefault="008C3306" w:rsidP="007F170B">
      <w:pPr>
        <w:spacing w:after="0" w:line="240" w:lineRule="auto"/>
        <w:jc w:val="both"/>
        <w:rPr>
          <w:rFonts w:ascii="Times New Roman" w:hAnsi="Times New Roman" w:cs="Times New Roman"/>
          <w:shd w:val="clear" w:color="auto" w:fill="FFFFFF"/>
        </w:rPr>
      </w:pPr>
      <w:r w:rsidRPr="006665FC">
        <w:rPr>
          <w:rFonts w:ascii="Times New Roman" w:hAnsi="Times New Roman" w:cs="Times New Roman"/>
          <w:shd w:val="clear" w:color="auto" w:fill="FFFFFF"/>
        </w:rPr>
        <w:t>-ритмопластика (старшие группы)-каждую пятницу.</w:t>
      </w:r>
    </w:p>
    <w:p w:rsidR="008C3306" w:rsidRPr="006665FC" w:rsidRDefault="008C3306" w:rsidP="007F170B">
      <w:pPr>
        <w:spacing w:after="0" w:line="240" w:lineRule="auto"/>
        <w:rPr>
          <w:rFonts w:ascii="Times New Roman" w:hAnsi="Times New Roman" w:cs="Times New Roman"/>
          <w:shd w:val="clear" w:color="auto" w:fill="FFFFFF"/>
        </w:rPr>
      </w:pPr>
      <w:r w:rsidRPr="006665FC">
        <w:rPr>
          <w:rFonts w:ascii="Times New Roman" w:hAnsi="Times New Roman" w:cs="Times New Roman"/>
          <w:shd w:val="clear" w:color="auto" w:fill="FFFFFF"/>
        </w:rPr>
        <w:t>Ежеквартально во всех возрастных группах проводятся:</w:t>
      </w:r>
    </w:p>
    <w:p w:rsidR="008C3306" w:rsidRPr="006665FC" w:rsidRDefault="008C3306" w:rsidP="007F170B">
      <w:pPr>
        <w:spacing w:after="0" w:line="240" w:lineRule="auto"/>
        <w:rPr>
          <w:rFonts w:ascii="Times New Roman" w:hAnsi="Times New Roman" w:cs="Times New Roman"/>
          <w:shd w:val="clear" w:color="auto" w:fill="FFFFFF"/>
        </w:rPr>
      </w:pPr>
      <w:r w:rsidRPr="006665FC">
        <w:rPr>
          <w:rFonts w:ascii="Times New Roman" w:hAnsi="Times New Roman" w:cs="Times New Roman"/>
          <w:shd w:val="clear" w:color="auto" w:fill="FFFFFF"/>
        </w:rPr>
        <w:t>- физкультурные и спортивные досуги.</w:t>
      </w:r>
    </w:p>
    <w:p w:rsidR="008C3306" w:rsidRPr="006665FC" w:rsidRDefault="008C3306" w:rsidP="007F170B">
      <w:pPr>
        <w:spacing w:after="0" w:line="240" w:lineRule="auto"/>
        <w:ind w:firstLine="851"/>
        <w:rPr>
          <w:rFonts w:ascii="Times New Roman" w:hAnsi="Times New Roman" w:cs="Times New Roman"/>
        </w:rPr>
      </w:pPr>
      <w:r w:rsidRPr="006665FC">
        <w:rPr>
          <w:rFonts w:ascii="Times New Roman" w:hAnsi="Times New Roman" w:cs="Times New Roman"/>
        </w:rPr>
        <w:t>Один раз в год:</w:t>
      </w:r>
    </w:p>
    <w:p w:rsidR="008C3306" w:rsidRPr="006665FC" w:rsidRDefault="008C3306" w:rsidP="007F170B">
      <w:pPr>
        <w:spacing w:after="0" w:line="240" w:lineRule="auto"/>
        <w:rPr>
          <w:rFonts w:ascii="Times New Roman" w:hAnsi="Times New Roman" w:cs="Times New Roman"/>
          <w:shd w:val="clear" w:color="auto" w:fill="FFFFFF"/>
        </w:rPr>
      </w:pPr>
      <w:r w:rsidRPr="006665FC">
        <w:rPr>
          <w:rFonts w:ascii="Times New Roman" w:hAnsi="Times New Roman" w:cs="Times New Roman"/>
          <w:shd w:val="clear" w:color="auto" w:fill="FFFFFF"/>
        </w:rPr>
        <w:t>-День открытых дверей (май);</w:t>
      </w:r>
    </w:p>
    <w:p w:rsidR="008C3306" w:rsidRPr="006665FC" w:rsidRDefault="008C3306" w:rsidP="007F170B">
      <w:pPr>
        <w:spacing w:after="0" w:line="240" w:lineRule="auto"/>
        <w:rPr>
          <w:rFonts w:ascii="Times New Roman" w:hAnsi="Times New Roman" w:cs="Times New Roman"/>
          <w:shd w:val="clear" w:color="auto" w:fill="FFFFFF"/>
        </w:rPr>
      </w:pPr>
      <w:r w:rsidRPr="006665FC">
        <w:rPr>
          <w:rFonts w:ascii="Times New Roman" w:hAnsi="Times New Roman" w:cs="Times New Roman"/>
          <w:shd w:val="clear" w:color="auto" w:fill="FFFFFF"/>
        </w:rPr>
        <w:t>-День Здоровья (7 апреля);</w:t>
      </w:r>
    </w:p>
    <w:p w:rsidR="008C3306" w:rsidRPr="006665FC" w:rsidRDefault="008C3306" w:rsidP="007F170B">
      <w:pPr>
        <w:spacing w:after="0" w:line="240" w:lineRule="auto"/>
        <w:rPr>
          <w:rFonts w:ascii="Times New Roman" w:hAnsi="Times New Roman" w:cs="Times New Roman"/>
          <w:shd w:val="clear" w:color="auto" w:fill="FFFFFF"/>
        </w:rPr>
      </w:pPr>
      <w:r w:rsidRPr="006665FC">
        <w:rPr>
          <w:rFonts w:ascii="Times New Roman" w:hAnsi="Times New Roman" w:cs="Times New Roman"/>
          <w:shd w:val="clear" w:color="auto" w:fill="FFFFFF"/>
        </w:rPr>
        <w:t>-Месячник здоровья (апрель);</w:t>
      </w:r>
    </w:p>
    <w:p w:rsidR="008C3306" w:rsidRPr="006665FC" w:rsidRDefault="008C3306" w:rsidP="007F170B">
      <w:pPr>
        <w:shd w:val="clear" w:color="auto" w:fill="FFFFFF"/>
        <w:spacing w:after="0" w:line="240" w:lineRule="auto"/>
        <w:rPr>
          <w:rFonts w:ascii="Times New Roman" w:hAnsi="Times New Roman" w:cs="Times New Roman"/>
          <w:shd w:val="clear" w:color="auto" w:fill="FFFFFF"/>
          <w:lang w:eastAsia="ru-RU"/>
        </w:rPr>
      </w:pPr>
      <w:r w:rsidRPr="006665FC">
        <w:rPr>
          <w:rFonts w:ascii="Times New Roman" w:hAnsi="Times New Roman" w:cs="Times New Roman"/>
          <w:shd w:val="clear" w:color="auto" w:fill="FFFFFF"/>
          <w:lang w:eastAsia="ru-RU"/>
        </w:rPr>
        <w:t>- Выставка поделок из природного материала (дети, родители, воспитатели);</w:t>
      </w:r>
    </w:p>
    <w:p w:rsidR="008C3306" w:rsidRDefault="008C3306" w:rsidP="007F170B">
      <w:pPr>
        <w:shd w:val="clear" w:color="auto" w:fill="FFFFFF"/>
        <w:spacing w:after="0" w:line="240" w:lineRule="auto"/>
        <w:rPr>
          <w:rFonts w:ascii="Times New Roman" w:hAnsi="Times New Roman" w:cs="Times New Roman"/>
          <w:shd w:val="clear" w:color="auto" w:fill="FFFFFF"/>
          <w:lang w:eastAsia="ru-RU"/>
        </w:rPr>
      </w:pPr>
      <w:r w:rsidRPr="006665FC">
        <w:rPr>
          <w:rFonts w:ascii="Times New Roman" w:hAnsi="Times New Roman" w:cs="Times New Roman"/>
          <w:shd w:val="clear" w:color="auto" w:fill="FFFFFF"/>
          <w:lang w:eastAsia="ru-RU"/>
        </w:rPr>
        <w:t>-Проектная деятельность к праздникам 8 марта и 23 февраля.</w:t>
      </w:r>
    </w:p>
    <w:p w:rsidR="008C3306" w:rsidRDefault="008C3306" w:rsidP="006665FC">
      <w:pPr>
        <w:shd w:val="clear" w:color="auto" w:fill="FFFFFF"/>
        <w:spacing w:after="0" w:line="240" w:lineRule="auto"/>
        <w:ind w:firstLine="851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b/>
          <w:bCs/>
          <w:color w:val="000000"/>
          <w:lang w:eastAsia="ru-RU"/>
        </w:rPr>
        <w:t>Организационный раздел</w:t>
      </w:r>
      <w:r w:rsidRPr="006665FC">
        <w:rPr>
          <w:rFonts w:ascii="Times New Roman" w:hAnsi="Times New Roman" w:cs="Times New Roman"/>
          <w:color w:val="000000"/>
          <w:lang w:eastAsia="ru-RU"/>
        </w:rPr>
        <w:t xml:space="preserve"> содержит описание материально-технического обеспечения Программы, обеспеченности методическими материалами и средствами обучения и воспитания, включает режим дня и двигательной активности детей во всех возрастных группах в теплый и холодный периоды года, особенности организации развивающей предметно-пространственной среды, а также расписание непосредственно-образовательной деятельности с детьми, учебный план</w:t>
      </w:r>
      <w:r>
        <w:rPr>
          <w:rFonts w:ascii="Times New Roman" w:hAnsi="Times New Roman" w:cs="Times New Roman"/>
          <w:color w:val="000000"/>
          <w:lang w:eastAsia="ru-RU"/>
        </w:rPr>
        <w:t>.</w:t>
      </w:r>
    </w:p>
    <w:p w:rsidR="008C3306" w:rsidRDefault="008C3306" w:rsidP="007F170B">
      <w:pPr>
        <w:spacing w:after="0" w:line="240" w:lineRule="auto"/>
        <w:jc w:val="center"/>
        <w:rPr>
          <w:rFonts w:ascii="Times New Roman" w:hAnsi="Times New Roman" w:cs="Times New Roman"/>
          <w:lang w:eastAsia="ru-RU"/>
        </w:rPr>
      </w:pPr>
      <w:bookmarkStart w:id="0" w:name="_GoBack"/>
      <w:bookmarkEnd w:id="0"/>
    </w:p>
    <w:p w:rsidR="008C3306" w:rsidRPr="007B1992" w:rsidRDefault="008C3306" w:rsidP="007F170B">
      <w:pPr>
        <w:spacing w:after="0" w:line="240" w:lineRule="auto"/>
        <w:jc w:val="center"/>
        <w:rPr>
          <w:rFonts w:ascii="Times New Roman" w:hAnsi="Times New Roman" w:cs="Times New Roman"/>
          <w:lang w:eastAsia="ru-RU"/>
        </w:rPr>
      </w:pPr>
      <w:r w:rsidRPr="007B1992">
        <w:rPr>
          <w:rFonts w:ascii="Times New Roman" w:hAnsi="Times New Roman" w:cs="Times New Roman"/>
          <w:lang w:eastAsia="ru-RU"/>
        </w:rPr>
        <w:t>УЧЕБНЫЙ ПЛАН</w:t>
      </w:r>
    </w:p>
    <w:p w:rsidR="008C3306" w:rsidRPr="007B1992" w:rsidRDefault="008C3306" w:rsidP="007F170B">
      <w:pPr>
        <w:spacing w:after="0" w:line="240" w:lineRule="auto"/>
        <w:jc w:val="center"/>
        <w:rPr>
          <w:rFonts w:ascii="Times New Roman" w:hAnsi="Times New Roman" w:cs="Times New Roman"/>
          <w:lang w:eastAsia="ru-RU"/>
        </w:rPr>
      </w:pPr>
      <w:r w:rsidRPr="007B1992">
        <w:rPr>
          <w:rFonts w:ascii="Times New Roman" w:hAnsi="Times New Roman" w:cs="Times New Roman"/>
          <w:lang w:eastAsia="ru-RU"/>
        </w:rPr>
        <w:t>муниципального дошкольного образовательного учреждения «Детский сад № 28»</w:t>
      </w:r>
    </w:p>
    <w:p w:rsidR="008C3306" w:rsidRDefault="008C3306" w:rsidP="007F170B">
      <w:pPr>
        <w:spacing w:after="0" w:line="240" w:lineRule="auto"/>
        <w:jc w:val="center"/>
        <w:rPr>
          <w:rFonts w:ascii="Times New Roman" w:hAnsi="Times New Roman" w:cs="Times New Roman"/>
          <w:lang w:eastAsia="ru-RU"/>
        </w:rPr>
      </w:pPr>
      <w:r w:rsidRPr="007B1992">
        <w:rPr>
          <w:rFonts w:ascii="Times New Roman" w:hAnsi="Times New Roman" w:cs="Times New Roman"/>
          <w:lang w:eastAsia="ru-RU"/>
        </w:rPr>
        <w:t xml:space="preserve">реализующего образовательную программу МДОУ «ДС № 28», разработанную </w:t>
      </w:r>
    </w:p>
    <w:p w:rsidR="008C3306" w:rsidRPr="006665FC" w:rsidRDefault="008C3306" w:rsidP="007F170B">
      <w:pPr>
        <w:spacing w:after="0" w:line="240" w:lineRule="auto"/>
        <w:jc w:val="center"/>
        <w:rPr>
          <w:rFonts w:ascii="Times New Roman" w:hAnsi="Times New Roman" w:cs="Times New Roman"/>
          <w:lang w:eastAsia="ru-RU"/>
        </w:rPr>
      </w:pPr>
      <w:r w:rsidRPr="007B1992">
        <w:rPr>
          <w:rFonts w:ascii="Times New Roman" w:hAnsi="Times New Roman" w:cs="Times New Roman"/>
          <w:lang w:eastAsia="ru-RU"/>
        </w:rPr>
        <w:t xml:space="preserve">в соответствии с ФОП ДО и ФГОС ДО </w:t>
      </w:r>
    </w:p>
    <w:tbl>
      <w:tblPr>
        <w:tblpPr w:leftFromText="180" w:rightFromText="180" w:vertAnchor="text" w:horzAnchor="margin" w:tblpXSpec="right" w:tblpY="178"/>
        <w:tblW w:w="96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384"/>
        <w:gridCol w:w="1985"/>
        <w:gridCol w:w="1191"/>
        <w:gridCol w:w="1082"/>
        <w:gridCol w:w="1232"/>
        <w:gridCol w:w="1257"/>
        <w:gridCol w:w="1495"/>
      </w:tblGrid>
      <w:tr w:rsidR="008C3306" w:rsidRPr="00582DAA">
        <w:trPr>
          <w:trHeight w:val="310"/>
        </w:trPr>
        <w:tc>
          <w:tcPr>
            <w:tcW w:w="1384" w:type="dxa"/>
            <w:vMerge w:val="restart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Образовательные области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Организованная образовательная деятельность</w:t>
            </w:r>
          </w:p>
        </w:tc>
        <w:tc>
          <w:tcPr>
            <w:tcW w:w="6257" w:type="dxa"/>
            <w:gridSpan w:val="5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Объем недельной образовательной нагрузки</w:t>
            </w:r>
          </w:p>
        </w:tc>
      </w:tr>
      <w:tr w:rsidR="008C3306" w:rsidRPr="00582DAA">
        <w:trPr>
          <w:trHeight w:val="661"/>
        </w:trPr>
        <w:tc>
          <w:tcPr>
            <w:tcW w:w="1384" w:type="dxa"/>
            <w:vMerge/>
            <w:tcBorders>
              <w:bottom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tcBorders>
              <w:right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Вторая группа раннего возраста 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Младшая группа </w:t>
            </w:r>
          </w:p>
        </w:tc>
        <w:tc>
          <w:tcPr>
            <w:tcW w:w="1232" w:type="dxa"/>
            <w:tcBorders>
              <w:top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Средняя </w:t>
            </w: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группа</w:t>
            </w: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57" w:type="dxa"/>
            <w:tcBorders>
              <w:top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Старшая группа </w:t>
            </w: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  <w:tc>
          <w:tcPr>
            <w:tcW w:w="1495" w:type="dxa"/>
            <w:tcBorders>
              <w:top w:val="single" w:sz="4" w:space="0" w:color="auto"/>
              <w:right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Подготовительная группа</w:t>
            </w:r>
          </w:p>
        </w:tc>
      </w:tr>
      <w:tr w:rsidR="008C3306" w:rsidRPr="00582DAA">
        <w:trPr>
          <w:trHeight w:val="763"/>
        </w:trPr>
        <w:tc>
          <w:tcPr>
            <w:tcW w:w="1384" w:type="dxa"/>
            <w:vMerge w:val="restart"/>
            <w:tcBorders>
              <w:top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b/>
                <w:bCs/>
                <w:sz w:val="20"/>
                <w:szCs w:val="20"/>
                <w:lang w:eastAsia="ru-RU"/>
              </w:rPr>
              <w:t>Познавательное</w:t>
            </w: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b/>
                <w:bCs/>
                <w:sz w:val="20"/>
                <w:szCs w:val="20"/>
                <w:lang w:eastAsia="ru-RU"/>
              </w:rPr>
              <w:t>развитие</w:t>
            </w:r>
          </w:p>
        </w:tc>
        <w:tc>
          <w:tcPr>
            <w:tcW w:w="1985" w:type="dxa"/>
            <w:tcBorders>
              <w:left w:val="single" w:sz="4" w:space="0" w:color="auto"/>
              <w:bottom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Развитие познавательно-исследовательской деятельности</w:t>
            </w:r>
          </w:p>
        </w:tc>
        <w:tc>
          <w:tcPr>
            <w:tcW w:w="1191" w:type="dxa"/>
            <w:tcBorders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82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32" w:type="dxa"/>
            <w:tcBorders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57" w:type="dxa"/>
            <w:tcBorders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95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C3306" w:rsidRPr="00582DAA">
        <w:trPr>
          <w:trHeight w:val="763"/>
        </w:trPr>
        <w:tc>
          <w:tcPr>
            <w:tcW w:w="1384" w:type="dxa"/>
            <w:vMerge/>
            <w:tcBorders>
              <w:top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tcBorders>
              <w:left w:val="single" w:sz="4" w:space="0" w:color="auto"/>
              <w:bottom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Формирование элементарных математических представлений, Ребенок и окружающий мир</w:t>
            </w:r>
          </w:p>
        </w:tc>
        <w:tc>
          <w:tcPr>
            <w:tcW w:w="1191" w:type="dxa"/>
            <w:tcBorders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82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3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5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8C3306" w:rsidRPr="00582DAA">
        <w:trPr>
          <w:trHeight w:val="257"/>
        </w:trPr>
        <w:tc>
          <w:tcPr>
            <w:tcW w:w="1384" w:type="dxa"/>
            <w:vMerge/>
            <w:tcBorders>
              <w:right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Формирование элементарных математических представлений, конструктивно-модельная деятельность</w:t>
            </w:r>
          </w:p>
        </w:tc>
        <w:tc>
          <w:tcPr>
            <w:tcW w:w="11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8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3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5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8C3306" w:rsidRPr="00582DAA">
        <w:trPr>
          <w:cantSplit/>
          <w:trHeight w:val="852"/>
        </w:trPr>
        <w:tc>
          <w:tcPr>
            <w:tcW w:w="1384" w:type="dxa"/>
            <w:vMerge w:val="restart"/>
            <w:textDirection w:val="btLr"/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b/>
                <w:bCs/>
                <w:sz w:val="20"/>
                <w:szCs w:val="20"/>
                <w:lang w:eastAsia="ru-RU"/>
              </w:rPr>
              <w:t>Речевое развитие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Развитие речи, художественная литература</w:t>
            </w: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91" w:type="dxa"/>
            <w:tcBorders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2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32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57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95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C3306" w:rsidRPr="00582DAA">
        <w:trPr>
          <w:cantSplit/>
          <w:trHeight w:val="474"/>
        </w:trPr>
        <w:tc>
          <w:tcPr>
            <w:tcW w:w="1384" w:type="dxa"/>
            <w:vMerge/>
            <w:textDirection w:val="btLr"/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Развитие речи</w:t>
            </w:r>
          </w:p>
        </w:tc>
        <w:tc>
          <w:tcPr>
            <w:tcW w:w="1191" w:type="dxa"/>
            <w:tcBorders>
              <w:top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3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8C3306" w:rsidRPr="00582DAA">
        <w:trPr>
          <w:trHeight w:val="576"/>
        </w:trPr>
        <w:tc>
          <w:tcPr>
            <w:tcW w:w="1384" w:type="dxa"/>
            <w:vMerge w:val="restart"/>
            <w:tcBorders>
              <w:right w:val="single" w:sz="4" w:space="0" w:color="auto"/>
            </w:tcBorders>
            <w:textDirection w:val="btLr"/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b/>
                <w:bCs/>
                <w:sz w:val="20"/>
                <w:szCs w:val="20"/>
                <w:lang w:eastAsia="ru-RU"/>
              </w:rPr>
              <w:t>Художественно-эстетическое развитие</w:t>
            </w: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Рисование</w:t>
            </w: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91" w:type="dxa"/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82" w:type="dxa"/>
            <w:tcBorders>
              <w:left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32" w:type="dxa"/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57" w:type="dxa"/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95" w:type="dxa"/>
            <w:tcBorders>
              <w:left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8C3306" w:rsidRPr="00582DAA">
        <w:trPr>
          <w:trHeight w:val="291"/>
        </w:trPr>
        <w:tc>
          <w:tcPr>
            <w:tcW w:w="1384" w:type="dxa"/>
            <w:vMerge/>
            <w:tcBorders>
              <w:right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tcBorders>
              <w:left w:val="single" w:sz="4" w:space="0" w:color="auto"/>
              <w:bottom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Лепка</w:t>
            </w: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91" w:type="dxa"/>
            <w:tcBorders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82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32" w:type="dxa"/>
            <w:tcBorders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57" w:type="dxa"/>
            <w:tcBorders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495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</w:tr>
      <w:tr w:rsidR="008C3306" w:rsidRPr="00582DAA">
        <w:trPr>
          <w:trHeight w:val="633"/>
        </w:trPr>
        <w:tc>
          <w:tcPr>
            <w:tcW w:w="1384" w:type="dxa"/>
            <w:vMerge/>
            <w:tcBorders>
              <w:right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Аппликация</w:t>
            </w: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3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25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</w:tr>
      <w:tr w:rsidR="008C3306" w:rsidRPr="00582DAA">
        <w:trPr>
          <w:trHeight w:val="451"/>
        </w:trPr>
        <w:tc>
          <w:tcPr>
            <w:tcW w:w="1384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Музыкально-художественная деятельность</w:t>
            </w:r>
          </w:p>
        </w:tc>
        <w:tc>
          <w:tcPr>
            <w:tcW w:w="1191" w:type="dxa"/>
            <w:tcBorders>
              <w:top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32" w:type="dxa"/>
            <w:tcBorders>
              <w:top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57" w:type="dxa"/>
            <w:tcBorders>
              <w:top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8C3306" w:rsidRPr="00582DAA">
        <w:trPr>
          <w:trHeight w:val="773"/>
        </w:trPr>
        <w:tc>
          <w:tcPr>
            <w:tcW w:w="1384" w:type="dxa"/>
            <w:vMerge w:val="restart"/>
            <w:textDirection w:val="btLr"/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b/>
                <w:bCs/>
                <w:sz w:val="20"/>
                <w:szCs w:val="20"/>
                <w:lang w:eastAsia="ru-RU"/>
              </w:rPr>
              <w:t>Физическое развитие</w:t>
            </w:r>
          </w:p>
        </w:tc>
        <w:tc>
          <w:tcPr>
            <w:tcW w:w="1985" w:type="dxa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Физическая культура в помещении</w:t>
            </w:r>
          </w:p>
        </w:tc>
        <w:tc>
          <w:tcPr>
            <w:tcW w:w="1191" w:type="dxa"/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82" w:type="dxa"/>
            <w:tcBorders>
              <w:left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32" w:type="dxa"/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57" w:type="dxa"/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95" w:type="dxa"/>
            <w:tcBorders>
              <w:left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8C3306" w:rsidRPr="00582DAA">
        <w:trPr>
          <w:trHeight w:val="773"/>
        </w:trPr>
        <w:tc>
          <w:tcPr>
            <w:tcW w:w="1384" w:type="dxa"/>
            <w:vMerge/>
            <w:tcBorders>
              <w:bottom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Физическая культура на прогулке</w:t>
            </w:r>
          </w:p>
        </w:tc>
        <w:tc>
          <w:tcPr>
            <w:tcW w:w="1191" w:type="dxa"/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82" w:type="dxa"/>
            <w:tcBorders>
              <w:left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32" w:type="dxa"/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57" w:type="dxa"/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95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8C3306" w:rsidRPr="00582DAA">
        <w:trPr>
          <w:trHeight w:val="252"/>
        </w:trPr>
        <w:tc>
          <w:tcPr>
            <w:tcW w:w="1384" w:type="dxa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Количество</w:t>
            </w:r>
          </w:p>
        </w:tc>
        <w:tc>
          <w:tcPr>
            <w:tcW w:w="1985" w:type="dxa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91" w:type="dxa"/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082" w:type="dxa"/>
            <w:tcBorders>
              <w:left w:val="single" w:sz="4" w:space="0" w:color="auto"/>
            </w:tcBorders>
            <w:vAlign w:val="center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32" w:type="dxa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57" w:type="dxa"/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</w:tcBorders>
          </w:tcPr>
          <w:p w:rsidR="008C3306" w:rsidRPr="00817C9E" w:rsidRDefault="008C3306" w:rsidP="000B16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17C9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14</w:t>
            </w:r>
          </w:p>
        </w:tc>
      </w:tr>
    </w:tbl>
    <w:p w:rsidR="008C3306" w:rsidRPr="006665FC" w:rsidRDefault="008C3306" w:rsidP="007F170B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</w:p>
    <w:p w:rsidR="008C3306" w:rsidRPr="006665FC" w:rsidRDefault="008C3306" w:rsidP="006665FC">
      <w:pPr>
        <w:shd w:val="clear" w:color="auto" w:fill="FFFFFF"/>
        <w:spacing w:after="0" w:line="240" w:lineRule="auto"/>
        <w:ind w:firstLine="851"/>
        <w:jc w:val="both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color w:val="000000"/>
          <w:lang w:eastAsia="ru-RU"/>
        </w:rPr>
        <w:t xml:space="preserve"> Описание организации образовательного процесса и организационно-педагогических условий, содержание, примерное ежедневное время, необходимое на реализацию Программы с учетом возрастных и индивидуальных особенностей детей, их специальных образовательных потребностей, включая время для: непосредственно образовательной деятельности (не связанной с одновременным проведением режимных моментов); образовательной деятельности, осуществляемой в режимных моментах (во время утреннего прихода детей в образовательную организацию, прогулки, подготовки к приемам пищи и дневному сну и т.п.).</w:t>
      </w:r>
    </w:p>
    <w:p w:rsidR="008C3306" w:rsidRPr="006665FC" w:rsidRDefault="008C3306" w:rsidP="007B1992">
      <w:pPr>
        <w:shd w:val="clear" w:color="auto" w:fill="FFFFFF"/>
        <w:spacing w:after="0" w:line="240" w:lineRule="auto"/>
        <w:ind w:firstLine="851"/>
        <w:textAlignment w:val="top"/>
        <w:rPr>
          <w:rFonts w:ascii="Times New Roman" w:hAnsi="Times New Roman" w:cs="Times New Roman"/>
          <w:color w:val="000000"/>
          <w:lang w:eastAsia="ru-RU"/>
        </w:rPr>
      </w:pPr>
      <w:r w:rsidRPr="006665FC">
        <w:rPr>
          <w:rFonts w:ascii="Times New Roman" w:hAnsi="Times New Roman" w:cs="Times New Roman"/>
          <w:b/>
          <w:bCs/>
          <w:color w:val="000000"/>
          <w:lang w:eastAsia="ru-RU"/>
        </w:rPr>
        <w:t>Взаимодействие с семьями воспитанников</w:t>
      </w:r>
    </w:p>
    <w:p w:rsidR="008C3306" w:rsidRPr="006665FC" w:rsidRDefault="008C3306" w:rsidP="006665FC">
      <w:pPr>
        <w:widowControl w:val="0"/>
        <w:kinsoku w:val="0"/>
        <w:overflowPunct w:val="0"/>
        <w:autoSpaceDE w:val="0"/>
        <w:autoSpaceDN w:val="0"/>
        <w:adjustRightInd w:val="0"/>
        <w:spacing w:before="1" w:after="0" w:line="240" w:lineRule="auto"/>
        <w:ind w:right="-2"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Основная цель взаимодействия детского сада с семьями воспитанников — сохранение и укрепление здоровья детей, обеспечение их эмоционального благополучия, комплексное всестороннее развитие и создание оптимальных условий для развития личности каждого ребенка, путем обеспечения единства подходов к воспитанию детей в условиях дошкольного образовательного учреждения и семьи и повышения компетентности родителей в области воспитания. </w:t>
      </w:r>
    </w:p>
    <w:p w:rsidR="008C3306" w:rsidRPr="006665FC" w:rsidRDefault="008C3306" w:rsidP="006665FC">
      <w:pPr>
        <w:widowControl w:val="0"/>
        <w:kinsoku w:val="0"/>
        <w:overflowPunct w:val="0"/>
        <w:autoSpaceDE w:val="0"/>
        <w:autoSpaceDN w:val="0"/>
        <w:adjustRightInd w:val="0"/>
        <w:spacing w:before="1" w:after="0" w:line="240" w:lineRule="auto"/>
        <w:ind w:right="-2"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Изменен формат взаимодействия родителей и воспитателей: родители из требовательных «заказчиков образовательной услуги» стали союзниками, партнерами и помощниками воспитателей. А для этого требуется, чтобы родители были полноправными участниками образовательного процесса. Если родитель сам принимает участие в каком-либо процессе, то он уже не сможет предъявлять воспитателям претензии, почему воспитатели что-то сделали не так. </w:t>
      </w:r>
    </w:p>
    <w:p w:rsidR="008C3306" w:rsidRPr="006665FC" w:rsidRDefault="008C3306" w:rsidP="006665FC">
      <w:pPr>
        <w:widowControl w:val="0"/>
        <w:kinsoku w:val="0"/>
        <w:overflowPunct w:val="0"/>
        <w:autoSpaceDE w:val="0"/>
        <w:autoSpaceDN w:val="0"/>
        <w:adjustRightInd w:val="0"/>
        <w:spacing w:before="1" w:after="0" w:line="240" w:lineRule="auto"/>
        <w:ind w:right="-2"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Педагоги должны целенаправленно и планомерно выстраивать доверительные, партнерские отношения с родителями. </w:t>
      </w:r>
    </w:p>
    <w:p w:rsidR="008C3306" w:rsidRPr="006665FC" w:rsidRDefault="008C3306" w:rsidP="006665FC">
      <w:pPr>
        <w:widowControl w:val="0"/>
        <w:kinsoku w:val="0"/>
        <w:overflowPunct w:val="0"/>
        <w:autoSpaceDE w:val="0"/>
        <w:autoSpaceDN w:val="0"/>
        <w:adjustRightInd w:val="0"/>
        <w:spacing w:before="1" w:after="0" w:line="240" w:lineRule="auto"/>
        <w:ind w:right="-2"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Успешное взаимодействие возможно лишь в том случае, если детский сад знаком с воспитательными возможностями семьи ребенка, а семья имеет представление о дошкольном учреждении, которому доверяет воспитание ребенка. Это позволяет оказывать друг другу необходимую поддержку в развитии ребенка, привлекать имеющиеся педагогические ресурсы для решения общих задач воспитания. </w:t>
      </w:r>
    </w:p>
    <w:p w:rsidR="008C3306" w:rsidRPr="006665FC" w:rsidRDefault="008C3306" w:rsidP="006665FC">
      <w:pPr>
        <w:widowControl w:val="0"/>
        <w:kinsoku w:val="0"/>
        <w:overflowPunct w:val="0"/>
        <w:autoSpaceDE w:val="0"/>
        <w:autoSpaceDN w:val="0"/>
        <w:adjustRightInd w:val="0"/>
        <w:spacing w:before="1" w:after="0" w:line="240" w:lineRule="auto"/>
        <w:ind w:right="-2"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Для</w:t>
      </w:r>
      <w:r w:rsidRPr="006665FC">
        <w:rPr>
          <w:rFonts w:ascii="Times New Roman" w:hAnsi="Times New Roman" w:cs="Times New Roman"/>
          <w:b/>
          <w:bCs/>
          <w:lang w:eastAsia="ru-RU"/>
        </w:rPr>
        <w:t xml:space="preserve"> обеспечения эффективного взаимодействия с семьями воспитанников </w:t>
      </w:r>
      <w:r w:rsidRPr="006665FC">
        <w:rPr>
          <w:rFonts w:ascii="Times New Roman" w:hAnsi="Times New Roman" w:cs="Times New Roman"/>
          <w:lang w:eastAsia="ru-RU"/>
        </w:rPr>
        <w:t xml:space="preserve">необходимо: </w:t>
      </w:r>
    </w:p>
    <w:p w:rsidR="008C3306" w:rsidRPr="006665FC" w:rsidRDefault="008C3306" w:rsidP="006665FC">
      <w:pPr>
        <w:widowControl w:val="0"/>
        <w:kinsoku w:val="0"/>
        <w:overflowPunct w:val="0"/>
        <w:autoSpaceDE w:val="0"/>
        <w:autoSpaceDN w:val="0"/>
        <w:adjustRightInd w:val="0"/>
        <w:spacing w:before="1" w:after="0" w:line="240" w:lineRule="auto"/>
        <w:ind w:right="-2"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взаимное информирование о ребенке и разумное использование полученной информации педагогами и родителями в интересах детей. Общение с родителями по поводу детей — важнейшая обязанность педагогического коллектива; </w:t>
      </w:r>
    </w:p>
    <w:p w:rsidR="008C3306" w:rsidRPr="006665FC" w:rsidRDefault="008C3306" w:rsidP="006665FC">
      <w:pPr>
        <w:widowControl w:val="0"/>
        <w:kinsoku w:val="0"/>
        <w:overflowPunct w:val="0"/>
        <w:autoSpaceDE w:val="0"/>
        <w:autoSpaceDN w:val="0"/>
        <w:adjustRightInd w:val="0"/>
        <w:spacing w:before="1" w:after="0" w:line="240" w:lineRule="auto"/>
        <w:ind w:right="-2"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обеспечение открытости дошкольного образования (открытость и  доступность информации, регулярность информирования, свободный доступ родителей в пространство детского сада); </w:t>
      </w:r>
    </w:p>
    <w:p w:rsidR="008C3306" w:rsidRPr="006665FC" w:rsidRDefault="008C3306" w:rsidP="006665FC">
      <w:pPr>
        <w:widowControl w:val="0"/>
        <w:kinsoku w:val="0"/>
        <w:overflowPunct w:val="0"/>
        <w:autoSpaceDE w:val="0"/>
        <w:autoSpaceDN w:val="0"/>
        <w:adjustRightInd w:val="0"/>
        <w:spacing w:before="1" w:after="0" w:line="240" w:lineRule="auto"/>
        <w:ind w:right="-2"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обеспечение максимального участия родителей в образовательном процессе (участие родителей в мероприятиях, образовательном процессе, в решении организационных вопросов и пр.); </w:t>
      </w:r>
    </w:p>
    <w:p w:rsidR="008C3306" w:rsidRPr="006665FC" w:rsidRDefault="008C3306" w:rsidP="006665FC">
      <w:pPr>
        <w:widowControl w:val="0"/>
        <w:kinsoku w:val="0"/>
        <w:overflowPunct w:val="0"/>
        <w:autoSpaceDE w:val="0"/>
        <w:autoSpaceDN w:val="0"/>
        <w:adjustRightInd w:val="0"/>
        <w:spacing w:before="1" w:after="0" w:line="240" w:lineRule="auto"/>
        <w:ind w:right="-2"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 xml:space="preserve">обеспечение педагогической поддержки семьи и повышения компетентности родителей в вопросах развития и образования, охраны и укрепления здоровья детей; </w:t>
      </w:r>
    </w:p>
    <w:p w:rsidR="008C3306" w:rsidRPr="006665FC" w:rsidRDefault="008C3306" w:rsidP="006665FC">
      <w:pPr>
        <w:widowControl w:val="0"/>
        <w:kinsoku w:val="0"/>
        <w:overflowPunct w:val="0"/>
        <w:autoSpaceDE w:val="0"/>
        <w:autoSpaceDN w:val="0"/>
        <w:adjustRightInd w:val="0"/>
        <w:spacing w:before="1" w:after="0" w:line="240" w:lineRule="auto"/>
        <w:ind w:right="-2" w:firstLine="851"/>
        <w:jc w:val="both"/>
        <w:rPr>
          <w:rFonts w:ascii="Times New Roman" w:hAnsi="Times New Roman" w:cs="Times New Roman"/>
          <w:lang w:eastAsia="ru-RU"/>
        </w:rPr>
      </w:pPr>
      <w:r w:rsidRPr="006665FC">
        <w:rPr>
          <w:rFonts w:ascii="Times New Roman" w:hAnsi="Times New Roman" w:cs="Times New Roman"/>
          <w:lang w:eastAsia="ru-RU"/>
        </w:rPr>
        <w:t>обеспечение единства подходов к воспитанию детей в условиях дошкольного образовательного учреждения и семьи и т.п.</w:t>
      </w:r>
    </w:p>
    <w:p w:rsidR="008C3306" w:rsidRPr="006665FC" w:rsidRDefault="008C3306" w:rsidP="006665FC">
      <w:pPr>
        <w:shd w:val="clear" w:color="auto" w:fill="FFFFFF"/>
        <w:spacing w:after="0" w:line="240" w:lineRule="auto"/>
        <w:jc w:val="center"/>
        <w:textAlignment w:val="top"/>
        <w:rPr>
          <w:rFonts w:ascii="Times New Roman" w:hAnsi="Times New Roman" w:cs="Times New Roman"/>
          <w:b/>
          <w:bCs/>
          <w:color w:val="000000"/>
          <w:lang w:eastAsia="ru-RU"/>
        </w:rPr>
      </w:pPr>
    </w:p>
    <w:p w:rsidR="008C3306" w:rsidRDefault="008C3306"/>
    <w:sectPr w:rsidR="008C3306" w:rsidSect="00745831">
      <w:pgSz w:w="11906" w:h="16838"/>
      <w:pgMar w:top="964" w:right="1134" w:bottom="96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44E"/>
    <w:multiLevelType w:val="multilevel"/>
    <w:tmpl w:val="000008D1"/>
    <w:lvl w:ilvl="0">
      <w:start w:val="1"/>
      <w:numFmt w:val="decimal"/>
      <w:lvlText w:val="%1)"/>
      <w:lvlJc w:val="left"/>
      <w:pPr>
        <w:ind w:left="262" w:hanging="262"/>
      </w:pPr>
      <w:rPr>
        <w:rFonts w:ascii="Times New Roman" w:hAnsi="Times New Roman"/>
        <w:b w:val="0"/>
        <w:bCs w:val="0"/>
        <w:i w:val="0"/>
        <w:iCs w:val="0"/>
        <w:w w:val="99"/>
        <w:sz w:val="24"/>
        <w:szCs w:val="24"/>
      </w:rPr>
    </w:lvl>
    <w:lvl w:ilvl="1">
      <w:numFmt w:val="bullet"/>
      <w:lvlText w:val="•"/>
      <w:lvlJc w:val="left"/>
      <w:pPr>
        <w:ind w:left="2514" w:hanging="262"/>
      </w:pPr>
    </w:lvl>
    <w:lvl w:ilvl="2">
      <w:numFmt w:val="bullet"/>
      <w:lvlText w:val="•"/>
      <w:lvlJc w:val="left"/>
      <w:pPr>
        <w:ind w:left="3988" w:hanging="262"/>
      </w:pPr>
    </w:lvl>
    <w:lvl w:ilvl="3">
      <w:numFmt w:val="bullet"/>
      <w:lvlText w:val="•"/>
      <w:lvlJc w:val="left"/>
      <w:pPr>
        <w:ind w:left="5462" w:hanging="262"/>
      </w:pPr>
    </w:lvl>
    <w:lvl w:ilvl="4">
      <w:numFmt w:val="bullet"/>
      <w:lvlText w:val="•"/>
      <w:lvlJc w:val="left"/>
      <w:pPr>
        <w:ind w:left="6936" w:hanging="262"/>
      </w:pPr>
    </w:lvl>
    <w:lvl w:ilvl="5">
      <w:numFmt w:val="bullet"/>
      <w:lvlText w:val="•"/>
      <w:lvlJc w:val="left"/>
      <w:pPr>
        <w:ind w:left="8410" w:hanging="262"/>
      </w:pPr>
    </w:lvl>
    <w:lvl w:ilvl="6">
      <w:numFmt w:val="bullet"/>
      <w:lvlText w:val="•"/>
      <w:lvlJc w:val="left"/>
      <w:pPr>
        <w:ind w:left="9884" w:hanging="262"/>
      </w:pPr>
    </w:lvl>
    <w:lvl w:ilvl="7">
      <w:numFmt w:val="bullet"/>
      <w:lvlText w:val="•"/>
      <w:lvlJc w:val="left"/>
      <w:pPr>
        <w:ind w:left="11358" w:hanging="262"/>
      </w:pPr>
    </w:lvl>
    <w:lvl w:ilvl="8">
      <w:numFmt w:val="bullet"/>
      <w:lvlText w:val="•"/>
      <w:lvlJc w:val="left"/>
      <w:pPr>
        <w:ind w:left="12832" w:hanging="262"/>
      </w:pPr>
    </w:lvl>
  </w:abstractNum>
  <w:abstractNum w:abstractNumId="1">
    <w:nsid w:val="17DF0B66"/>
    <w:multiLevelType w:val="multilevel"/>
    <w:tmpl w:val="D608B0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2">
    <w:nsid w:val="19A44F5D"/>
    <w:multiLevelType w:val="hybridMultilevel"/>
    <w:tmpl w:val="4EE8A55C"/>
    <w:lvl w:ilvl="0" w:tplc="034CD5BC">
      <w:start w:val="5"/>
      <w:numFmt w:val="decimal"/>
      <w:lvlText w:val="%1."/>
      <w:lvlJc w:val="left"/>
      <w:pPr>
        <w:ind w:left="1316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036" w:hanging="360"/>
      </w:pPr>
    </w:lvl>
    <w:lvl w:ilvl="2" w:tplc="0419001B">
      <w:start w:val="1"/>
      <w:numFmt w:val="lowerRoman"/>
      <w:lvlText w:val="%3."/>
      <w:lvlJc w:val="right"/>
      <w:pPr>
        <w:ind w:left="2756" w:hanging="180"/>
      </w:pPr>
    </w:lvl>
    <w:lvl w:ilvl="3" w:tplc="0419000F">
      <w:start w:val="1"/>
      <w:numFmt w:val="decimal"/>
      <w:lvlText w:val="%4."/>
      <w:lvlJc w:val="left"/>
      <w:pPr>
        <w:ind w:left="3476" w:hanging="360"/>
      </w:pPr>
    </w:lvl>
    <w:lvl w:ilvl="4" w:tplc="04190019">
      <w:start w:val="1"/>
      <w:numFmt w:val="lowerLetter"/>
      <w:lvlText w:val="%5."/>
      <w:lvlJc w:val="left"/>
      <w:pPr>
        <w:ind w:left="4196" w:hanging="360"/>
      </w:pPr>
    </w:lvl>
    <w:lvl w:ilvl="5" w:tplc="0419001B">
      <w:start w:val="1"/>
      <w:numFmt w:val="lowerRoman"/>
      <w:lvlText w:val="%6."/>
      <w:lvlJc w:val="right"/>
      <w:pPr>
        <w:ind w:left="4916" w:hanging="180"/>
      </w:pPr>
    </w:lvl>
    <w:lvl w:ilvl="6" w:tplc="0419000F">
      <w:start w:val="1"/>
      <w:numFmt w:val="decimal"/>
      <w:lvlText w:val="%7."/>
      <w:lvlJc w:val="left"/>
      <w:pPr>
        <w:ind w:left="5636" w:hanging="360"/>
      </w:pPr>
    </w:lvl>
    <w:lvl w:ilvl="7" w:tplc="04190019">
      <w:start w:val="1"/>
      <w:numFmt w:val="lowerLetter"/>
      <w:lvlText w:val="%8."/>
      <w:lvlJc w:val="left"/>
      <w:pPr>
        <w:ind w:left="6356" w:hanging="360"/>
      </w:pPr>
    </w:lvl>
    <w:lvl w:ilvl="8" w:tplc="0419001B">
      <w:start w:val="1"/>
      <w:numFmt w:val="lowerRoman"/>
      <w:lvlText w:val="%9."/>
      <w:lvlJc w:val="right"/>
      <w:pPr>
        <w:ind w:left="7076" w:hanging="180"/>
      </w:pPr>
    </w:lvl>
  </w:abstractNum>
  <w:abstractNum w:abstractNumId="3">
    <w:nsid w:val="29805A28"/>
    <w:multiLevelType w:val="multilevel"/>
    <w:tmpl w:val="DC8697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76D48"/>
    <w:rsid w:val="000B1613"/>
    <w:rsid w:val="00311839"/>
    <w:rsid w:val="00392D2F"/>
    <w:rsid w:val="004B1610"/>
    <w:rsid w:val="00582DAA"/>
    <w:rsid w:val="0062698B"/>
    <w:rsid w:val="006665FC"/>
    <w:rsid w:val="00676D48"/>
    <w:rsid w:val="00745831"/>
    <w:rsid w:val="007B1992"/>
    <w:rsid w:val="007F170B"/>
    <w:rsid w:val="00817C9E"/>
    <w:rsid w:val="008C3306"/>
    <w:rsid w:val="00DD135B"/>
    <w:rsid w:val="00E76996"/>
    <w:rsid w:val="00FF14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11839"/>
    <w:pPr>
      <w:spacing w:after="160" w:line="259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16</TotalTime>
  <Pages>9</Pages>
  <Words>3894</Words>
  <Characters>22202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</dc:creator>
  <cp:keywords/>
  <dc:description/>
  <cp:lastModifiedBy>ser</cp:lastModifiedBy>
  <cp:revision>5</cp:revision>
  <dcterms:created xsi:type="dcterms:W3CDTF">2023-09-04T00:23:00Z</dcterms:created>
  <dcterms:modified xsi:type="dcterms:W3CDTF">2023-09-18T06:52:00Z</dcterms:modified>
</cp:coreProperties>
</file>